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6B267" w14:textId="42FA183A" w:rsidR="00A64AFF" w:rsidRPr="00266EFD" w:rsidRDefault="00B236E5">
      <w:pPr>
        <w:rPr>
          <w:rFonts w:ascii="Arial" w:hAnsi="Arial" w:cs="Arial"/>
          <w:b/>
        </w:rPr>
      </w:pPr>
      <w:proofErr w:type="spellStart"/>
      <w:r w:rsidRPr="00266EFD">
        <w:rPr>
          <w:rFonts w:ascii="Arial" w:hAnsi="Arial" w:cs="Arial"/>
          <w:b/>
        </w:rPr>
        <w:t>Informacije</w:t>
      </w:r>
      <w:proofErr w:type="spellEnd"/>
      <w:r w:rsidRPr="00266EFD">
        <w:rPr>
          <w:rFonts w:ascii="Arial" w:hAnsi="Arial" w:cs="Arial"/>
          <w:b/>
        </w:rPr>
        <w:t xml:space="preserve"> </w:t>
      </w:r>
      <w:proofErr w:type="spellStart"/>
      <w:r w:rsidRPr="00266EFD">
        <w:rPr>
          <w:rFonts w:ascii="Arial" w:hAnsi="Arial" w:cs="Arial"/>
          <w:b/>
        </w:rPr>
        <w:t>za</w:t>
      </w:r>
      <w:proofErr w:type="spellEnd"/>
      <w:r w:rsidRPr="00266EFD">
        <w:rPr>
          <w:rFonts w:ascii="Arial" w:hAnsi="Arial" w:cs="Arial"/>
          <w:b/>
        </w:rPr>
        <w:t xml:space="preserve"> </w:t>
      </w:r>
      <w:r w:rsidR="00D1352B" w:rsidRPr="00266EFD">
        <w:rPr>
          <w:rFonts w:ascii="Arial" w:hAnsi="Arial" w:cs="Arial"/>
          <w:b/>
        </w:rPr>
        <w:t>ŠTAND</w:t>
      </w:r>
      <w:r w:rsidR="00A64AFF" w:rsidRPr="00266EFD">
        <w:rPr>
          <w:rFonts w:ascii="Arial" w:hAnsi="Arial" w:cs="Arial"/>
          <w:b/>
        </w:rPr>
        <w:t xml:space="preserve">: </w:t>
      </w:r>
    </w:p>
    <w:p w14:paraId="2431E02C" w14:textId="77777777" w:rsidR="002B1AD7" w:rsidRPr="00266EFD" w:rsidRDefault="002B1AD7" w:rsidP="00D1352B">
      <w:pPr>
        <w:spacing w:after="0"/>
        <w:rPr>
          <w:rFonts w:ascii="Arial" w:hAnsi="Arial" w:cs="Arial"/>
          <w:b/>
          <w:bCs/>
        </w:rPr>
      </w:pPr>
    </w:p>
    <w:p w14:paraId="4D27796C" w14:textId="65E626B8" w:rsidR="00D1352B" w:rsidRPr="00266EFD" w:rsidRDefault="00D1352B" w:rsidP="00D1352B">
      <w:pPr>
        <w:spacing w:after="0"/>
        <w:rPr>
          <w:rFonts w:ascii="Arial" w:hAnsi="Arial" w:cs="Arial"/>
          <w:b/>
          <w:bCs/>
        </w:rPr>
      </w:pPr>
      <w:proofErr w:type="spellStart"/>
      <w:r w:rsidRPr="00266EFD">
        <w:rPr>
          <w:rFonts w:ascii="Arial" w:hAnsi="Arial" w:cs="Arial"/>
          <w:b/>
          <w:bCs/>
        </w:rPr>
        <w:t>Kontakt</w:t>
      </w:r>
      <w:proofErr w:type="spellEnd"/>
      <w:r w:rsidRPr="00266EFD">
        <w:rPr>
          <w:rFonts w:ascii="Arial" w:hAnsi="Arial" w:cs="Arial"/>
          <w:b/>
          <w:bCs/>
        </w:rPr>
        <w:t xml:space="preserve"> </w:t>
      </w:r>
      <w:proofErr w:type="spellStart"/>
      <w:r w:rsidRPr="00266EFD">
        <w:rPr>
          <w:rFonts w:ascii="Arial" w:hAnsi="Arial" w:cs="Arial"/>
          <w:b/>
          <w:bCs/>
        </w:rPr>
        <w:t>informacije</w:t>
      </w:r>
      <w:proofErr w:type="spellEnd"/>
      <w:r w:rsidRPr="00266EFD">
        <w:rPr>
          <w:rFonts w:ascii="Arial" w:hAnsi="Arial" w:cs="Arial"/>
          <w:b/>
          <w:bCs/>
        </w:rPr>
        <w:t xml:space="preserve">: </w:t>
      </w:r>
      <w:r w:rsidR="00BE5D08" w:rsidRPr="00266EFD">
        <w:rPr>
          <w:rFonts w:ascii="Arial" w:hAnsi="Arial" w:cs="Arial"/>
          <w:b/>
          <w:bCs/>
        </w:rPr>
        <w:t xml:space="preserve"> </w:t>
      </w:r>
    </w:p>
    <w:p w14:paraId="1FD82B19" w14:textId="77777777" w:rsidR="00B236E5" w:rsidRPr="00266EFD" w:rsidRDefault="00B236E5" w:rsidP="00D1352B">
      <w:pPr>
        <w:spacing w:after="0"/>
        <w:rPr>
          <w:rFonts w:ascii="Arial" w:hAnsi="Arial" w:cs="Arial"/>
          <w:b/>
        </w:rPr>
      </w:pPr>
    </w:p>
    <w:p w14:paraId="11266B74" w14:textId="164C1E96" w:rsidR="00D1352B" w:rsidRDefault="00D1352B" w:rsidP="00D1352B">
      <w:pPr>
        <w:spacing w:after="0"/>
        <w:rPr>
          <w:rFonts w:ascii="Arial" w:hAnsi="Arial" w:cs="Arial"/>
        </w:rPr>
      </w:pPr>
      <w:proofErr w:type="spellStart"/>
      <w:r w:rsidRPr="00266EFD">
        <w:rPr>
          <w:rFonts w:ascii="Arial" w:hAnsi="Arial" w:cs="Arial"/>
          <w:b/>
        </w:rPr>
        <w:t>Naziv</w:t>
      </w:r>
      <w:proofErr w:type="spellEnd"/>
      <w:r w:rsidRPr="00266EFD">
        <w:rPr>
          <w:rFonts w:ascii="Arial" w:hAnsi="Arial" w:cs="Arial"/>
          <w:b/>
        </w:rPr>
        <w:t xml:space="preserve"> </w:t>
      </w:r>
      <w:proofErr w:type="spellStart"/>
      <w:r w:rsidRPr="00266EFD">
        <w:rPr>
          <w:rFonts w:ascii="Arial" w:hAnsi="Arial" w:cs="Arial"/>
          <w:b/>
        </w:rPr>
        <w:t>lokalne</w:t>
      </w:r>
      <w:proofErr w:type="spellEnd"/>
      <w:r w:rsidRPr="00266EFD">
        <w:rPr>
          <w:rFonts w:ascii="Arial" w:hAnsi="Arial" w:cs="Arial"/>
          <w:b/>
        </w:rPr>
        <w:t xml:space="preserve"> </w:t>
      </w:r>
      <w:proofErr w:type="spellStart"/>
      <w:r w:rsidRPr="00266EFD">
        <w:rPr>
          <w:rFonts w:ascii="Arial" w:hAnsi="Arial" w:cs="Arial"/>
          <w:b/>
        </w:rPr>
        <w:t>zajednice</w:t>
      </w:r>
      <w:proofErr w:type="spellEnd"/>
      <w:r w:rsidRPr="00266EFD">
        <w:rPr>
          <w:rFonts w:ascii="Arial" w:hAnsi="Arial" w:cs="Arial"/>
          <w:b/>
        </w:rPr>
        <w:t>:</w:t>
      </w:r>
      <w:r w:rsidR="00BE5D08" w:rsidRPr="00266EFD">
        <w:rPr>
          <w:rFonts w:ascii="Arial" w:hAnsi="Arial" w:cs="Arial"/>
          <w:b/>
        </w:rPr>
        <w:t xml:space="preserve"> </w:t>
      </w:r>
      <w:r w:rsidR="00BE5D08" w:rsidRPr="00266EFD">
        <w:rPr>
          <w:rFonts w:ascii="Arial" w:hAnsi="Arial" w:cs="Arial"/>
        </w:rPr>
        <w:t xml:space="preserve">Grad </w:t>
      </w:r>
      <w:proofErr w:type="spellStart"/>
      <w:r w:rsidR="00BE5D08" w:rsidRPr="00266EFD">
        <w:rPr>
          <w:rFonts w:ascii="Arial" w:hAnsi="Arial" w:cs="Arial"/>
        </w:rPr>
        <w:t>Gradiška</w:t>
      </w:r>
      <w:proofErr w:type="spellEnd"/>
    </w:p>
    <w:p w14:paraId="05251230" w14:textId="77777777" w:rsidR="002E27AA" w:rsidRPr="00266EFD" w:rsidRDefault="002E27AA" w:rsidP="00D1352B">
      <w:pPr>
        <w:spacing w:after="0"/>
        <w:rPr>
          <w:rFonts w:ascii="Arial" w:hAnsi="Arial" w:cs="Arial"/>
          <w:b/>
        </w:rPr>
      </w:pPr>
    </w:p>
    <w:p w14:paraId="7E6A0ACF" w14:textId="1A90EDA7" w:rsidR="00D1352B" w:rsidRPr="00266EFD" w:rsidRDefault="00D1352B" w:rsidP="00D1352B">
      <w:pPr>
        <w:spacing w:after="0"/>
        <w:rPr>
          <w:rFonts w:ascii="Arial" w:hAnsi="Arial" w:cs="Arial"/>
        </w:rPr>
      </w:pPr>
      <w:proofErr w:type="spellStart"/>
      <w:r w:rsidRPr="00266EFD">
        <w:rPr>
          <w:rFonts w:ascii="Arial" w:hAnsi="Arial" w:cs="Arial"/>
        </w:rPr>
        <w:t>Ime</w:t>
      </w:r>
      <w:proofErr w:type="spellEnd"/>
      <w:r w:rsidRPr="00266EFD">
        <w:rPr>
          <w:rFonts w:ascii="Arial" w:hAnsi="Arial" w:cs="Arial"/>
        </w:rPr>
        <w:t xml:space="preserve"> </w:t>
      </w:r>
      <w:proofErr w:type="spellStart"/>
      <w:r w:rsidRPr="00266EFD">
        <w:rPr>
          <w:rFonts w:ascii="Arial" w:hAnsi="Arial" w:cs="Arial"/>
        </w:rPr>
        <w:t>i</w:t>
      </w:r>
      <w:proofErr w:type="spellEnd"/>
      <w:r w:rsidRPr="00266EFD">
        <w:rPr>
          <w:rFonts w:ascii="Arial" w:hAnsi="Arial" w:cs="Arial"/>
        </w:rPr>
        <w:t xml:space="preserve"> </w:t>
      </w:r>
      <w:proofErr w:type="spellStart"/>
      <w:r w:rsidRPr="00266EFD">
        <w:rPr>
          <w:rFonts w:ascii="Arial" w:hAnsi="Arial" w:cs="Arial"/>
        </w:rPr>
        <w:t>prezime</w:t>
      </w:r>
      <w:proofErr w:type="spellEnd"/>
      <w:r w:rsidRPr="00266EFD">
        <w:rPr>
          <w:rFonts w:ascii="Arial" w:hAnsi="Arial" w:cs="Arial"/>
        </w:rPr>
        <w:t xml:space="preserve"> </w:t>
      </w:r>
      <w:proofErr w:type="spellStart"/>
      <w:r w:rsidRPr="00266EFD">
        <w:rPr>
          <w:rFonts w:ascii="Arial" w:hAnsi="Arial" w:cs="Arial"/>
        </w:rPr>
        <w:t>osobe</w:t>
      </w:r>
      <w:proofErr w:type="spellEnd"/>
      <w:r w:rsidR="003D1999" w:rsidRPr="00266EFD">
        <w:rPr>
          <w:rFonts w:ascii="Arial" w:hAnsi="Arial" w:cs="Arial"/>
        </w:rPr>
        <w:t>/</w:t>
      </w:r>
      <w:proofErr w:type="spellStart"/>
      <w:r w:rsidR="003D1999" w:rsidRPr="00266EFD">
        <w:rPr>
          <w:rFonts w:ascii="Arial" w:hAnsi="Arial" w:cs="Arial"/>
        </w:rPr>
        <w:t>osoba</w:t>
      </w:r>
      <w:proofErr w:type="spellEnd"/>
      <w:r w:rsidRPr="00266EFD">
        <w:rPr>
          <w:rFonts w:ascii="Arial" w:hAnsi="Arial" w:cs="Arial"/>
        </w:rPr>
        <w:t xml:space="preserve"> </w:t>
      </w:r>
      <w:proofErr w:type="spellStart"/>
      <w:r w:rsidRPr="00266EFD">
        <w:rPr>
          <w:rFonts w:ascii="Arial" w:hAnsi="Arial" w:cs="Arial"/>
        </w:rPr>
        <w:t>koja</w:t>
      </w:r>
      <w:proofErr w:type="spellEnd"/>
      <w:r w:rsidRPr="00266EFD">
        <w:rPr>
          <w:rFonts w:ascii="Arial" w:hAnsi="Arial" w:cs="Arial"/>
        </w:rPr>
        <w:t xml:space="preserve"> </w:t>
      </w:r>
      <w:proofErr w:type="spellStart"/>
      <w:proofErr w:type="gramStart"/>
      <w:r w:rsidRPr="00266EFD">
        <w:rPr>
          <w:rFonts w:ascii="Arial" w:hAnsi="Arial" w:cs="Arial"/>
        </w:rPr>
        <w:t>će</w:t>
      </w:r>
      <w:proofErr w:type="spellEnd"/>
      <w:proofErr w:type="gramEnd"/>
      <w:r w:rsidRPr="00266EFD">
        <w:rPr>
          <w:rFonts w:ascii="Arial" w:hAnsi="Arial" w:cs="Arial"/>
        </w:rPr>
        <w:t xml:space="preserve"> se </w:t>
      </w:r>
      <w:proofErr w:type="spellStart"/>
      <w:r w:rsidRPr="00266EFD">
        <w:rPr>
          <w:rFonts w:ascii="Arial" w:hAnsi="Arial" w:cs="Arial"/>
        </w:rPr>
        <w:t>nalaziti</w:t>
      </w:r>
      <w:proofErr w:type="spellEnd"/>
      <w:r w:rsidRPr="00266EFD">
        <w:rPr>
          <w:rFonts w:ascii="Arial" w:hAnsi="Arial" w:cs="Arial"/>
        </w:rPr>
        <w:t xml:space="preserve"> </w:t>
      </w:r>
      <w:proofErr w:type="spellStart"/>
      <w:r w:rsidRPr="00266EFD">
        <w:rPr>
          <w:rFonts w:ascii="Arial" w:hAnsi="Arial" w:cs="Arial"/>
        </w:rPr>
        <w:t>na</w:t>
      </w:r>
      <w:proofErr w:type="spellEnd"/>
      <w:r w:rsidRPr="00266EFD">
        <w:rPr>
          <w:rFonts w:ascii="Arial" w:hAnsi="Arial" w:cs="Arial"/>
        </w:rPr>
        <w:t xml:space="preserve"> </w:t>
      </w:r>
      <w:proofErr w:type="spellStart"/>
      <w:r w:rsidRPr="00266EFD">
        <w:rPr>
          <w:rFonts w:ascii="Arial" w:hAnsi="Arial" w:cs="Arial"/>
        </w:rPr>
        <w:t>štandu</w:t>
      </w:r>
      <w:proofErr w:type="spellEnd"/>
      <w:r w:rsidR="00BD046E" w:rsidRPr="00266EFD">
        <w:rPr>
          <w:rFonts w:ascii="Arial" w:hAnsi="Arial" w:cs="Arial"/>
        </w:rPr>
        <w:t xml:space="preserve"> (</w:t>
      </w:r>
      <w:proofErr w:type="spellStart"/>
      <w:r w:rsidR="00BD046E" w:rsidRPr="00266EFD">
        <w:rPr>
          <w:rFonts w:ascii="Arial" w:hAnsi="Arial" w:cs="Arial"/>
        </w:rPr>
        <w:t>virtualnom</w:t>
      </w:r>
      <w:proofErr w:type="spellEnd"/>
      <w:r w:rsidR="00BD046E" w:rsidRPr="00266EFD">
        <w:rPr>
          <w:rFonts w:ascii="Arial" w:hAnsi="Arial" w:cs="Arial"/>
        </w:rPr>
        <w:t>)</w:t>
      </w:r>
      <w:r w:rsidR="003D1999" w:rsidRPr="00266EFD">
        <w:rPr>
          <w:rFonts w:ascii="Arial" w:hAnsi="Arial" w:cs="Arial"/>
        </w:rPr>
        <w:t xml:space="preserve"> u </w:t>
      </w:r>
      <w:proofErr w:type="spellStart"/>
      <w:r w:rsidR="003D1999" w:rsidRPr="00266EFD">
        <w:rPr>
          <w:rFonts w:ascii="Arial" w:hAnsi="Arial" w:cs="Arial"/>
        </w:rPr>
        <w:t>toku</w:t>
      </w:r>
      <w:proofErr w:type="spellEnd"/>
      <w:r w:rsidR="003D1999" w:rsidRPr="00266EFD">
        <w:rPr>
          <w:rFonts w:ascii="Arial" w:hAnsi="Arial" w:cs="Arial"/>
        </w:rPr>
        <w:t xml:space="preserve"> </w:t>
      </w:r>
      <w:proofErr w:type="spellStart"/>
      <w:r w:rsidR="003D1999" w:rsidRPr="00266EFD">
        <w:rPr>
          <w:rFonts w:ascii="Arial" w:hAnsi="Arial" w:cs="Arial"/>
        </w:rPr>
        <w:t>sajma</w:t>
      </w:r>
      <w:proofErr w:type="spellEnd"/>
      <w:r w:rsidRPr="00266EFD">
        <w:rPr>
          <w:rFonts w:ascii="Arial" w:hAnsi="Arial" w:cs="Arial"/>
        </w:rPr>
        <w:t>:</w:t>
      </w:r>
    </w:p>
    <w:p w14:paraId="7C882C9B" w14:textId="77777777" w:rsidR="00073928" w:rsidRPr="00266EFD" w:rsidRDefault="00073928" w:rsidP="00D1352B">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3928" w:rsidRPr="00266EFD" w14:paraId="7FCFDEB9" w14:textId="77777777" w:rsidTr="002E27AA">
        <w:tc>
          <w:tcPr>
            <w:tcW w:w="4675" w:type="dxa"/>
          </w:tcPr>
          <w:p w14:paraId="1328BEEC" w14:textId="78EEF8F7" w:rsidR="00073928" w:rsidRPr="002E27AA" w:rsidRDefault="00073928" w:rsidP="00073928">
            <w:pPr>
              <w:rPr>
                <w:rFonts w:ascii="Arial" w:hAnsi="Arial" w:cs="Arial"/>
                <w:b/>
                <w:bCs/>
              </w:rPr>
            </w:pPr>
            <w:proofErr w:type="spellStart"/>
            <w:r w:rsidRPr="00266EFD">
              <w:rPr>
                <w:rFonts w:ascii="Arial" w:hAnsi="Arial" w:cs="Arial"/>
                <w:b/>
                <w:bCs/>
              </w:rPr>
              <w:t>Danijela</w:t>
            </w:r>
            <w:proofErr w:type="spellEnd"/>
            <w:r w:rsidRPr="00266EFD">
              <w:rPr>
                <w:rFonts w:ascii="Arial" w:hAnsi="Arial" w:cs="Arial"/>
                <w:b/>
                <w:bCs/>
              </w:rPr>
              <w:t xml:space="preserve"> </w:t>
            </w:r>
            <w:proofErr w:type="spellStart"/>
            <w:r w:rsidRPr="00266EFD">
              <w:rPr>
                <w:rFonts w:ascii="Arial" w:hAnsi="Arial" w:cs="Arial"/>
                <w:b/>
                <w:bCs/>
              </w:rPr>
              <w:t>Miletić</w:t>
            </w:r>
            <w:proofErr w:type="spellEnd"/>
            <w:r w:rsidR="002E27AA">
              <w:rPr>
                <w:rFonts w:ascii="Arial" w:hAnsi="Arial" w:cs="Arial"/>
                <w:b/>
                <w:bCs/>
              </w:rPr>
              <w:t xml:space="preserve">, </w:t>
            </w:r>
            <w:proofErr w:type="spellStart"/>
            <w:r w:rsidR="002E27AA" w:rsidRPr="002E27AA">
              <w:rPr>
                <w:rFonts w:ascii="Arial" w:hAnsi="Arial" w:cs="Arial"/>
                <w:bCs/>
              </w:rPr>
              <w:t>načelnik</w:t>
            </w:r>
            <w:proofErr w:type="spellEnd"/>
            <w:r w:rsidR="002E27AA">
              <w:rPr>
                <w:rFonts w:ascii="Arial" w:hAnsi="Arial" w:cs="Arial"/>
                <w:b/>
                <w:bCs/>
              </w:rPr>
              <w:t xml:space="preserve"> </w:t>
            </w:r>
            <w:proofErr w:type="spellStart"/>
            <w:r w:rsidR="002E27AA">
              <w:rPr>
                <w:rFonts w:ascii="Arial" w:hAnsi="Arial" w:cs="Arial"/>
              </w:rPr>
              <w:t>Odjeljenja</w:t>
            </w:r>
            <w:proofErr w:type="spellEnd"/>
            <w:r w:rsidRPr="00266EFD">
              <w:rPr>
                <w:rFonts w:ascii="Arial" w:hAnsi="Arial" w:cs="Arial"/>
              </w:rPr>
              <w:t xml:space="preserve"> </w:t>
            </w:r>
            <w:proofErr w:type="spellStart"/>
            <w:r w:rsidRPr="00266EFD">
              <w:rPr>
                <w:rFonts w:ascii="Arial" w:hAnsi="Arial" w:cs="Arial"/>
              </w:rPr>
              <w:t>za</w:t>
            </w:r>
            <w:proofErr w:type="spellEnd"/>
            <w:r w:rsidRPr="00266EFD">
              <w:rPr>
                <w:rFonts w:ascii="Arial" w:hAnsi="Arial" w:cs="Arial"/>
              </w:rPr>
              <w:t xml:space="preserve"> </w:t>
            </w:r>
            <w:proofErr w:type="spellStart"/>
            <w:r w:rsidRPr="00266EFD">
              <w:rPr>
                <w:rFonts w:ascii="Arial" w:hAnsi="Arial" w:cs="Arial"/>
              </w:rPr>
              <w:t>razvoj</w:t>
            </w:r>
            <w:proofErr w:type="spellEnd"/>
            <w:r w:rsidRPr="00266EFD">
              <w:rPr>
                <w:rFonts w:ascii="Arial" w:hAnsi="Arial" w:cs="Arial"/>
              </w:rPr>
              <w:t xml:space="preserve"> </w:t>
            </w:r>
            <w:proofErr w:type="spellStart"/>
            <w:r w:rsidRPr="00266EFD">
              <w:rPr>
                <w:rFonts w:ascii="Arial" w:hAnsi="Arial" w:cs="Arial"/>
              </w:rPr>
              <w:t>i</w:t>
            </w:r>
            <w:proofErr w:type="spellEnd"/>
            <w:r w:rsidRPr="00266EFD">
              <w:rPr>
                <w:rFonts w:ascii="Arial" w:hAnsi="Arial" w:cs="Arial"/>
              </w:rPr>
              <w:t xml:space="preserve"> </w:t>
            </w:r>
            <w:proofErr w:type="spellStart"/>
            <w:r w:rsidRPr="00266EFD">
              <w:rPr>
                <w:rFonts w:ascii="Arial" w:hAnsi="Arial" w:cs="Arial"/>
              </w:rPr>
              <w:t>međunarodne</w:t>
            </w:r>
            <w:proofErr w:type="spellEnd"/>
            <w:r w:rsidRPr="00266EFD">
              <w:rPr>
                <w:rFonts w:ascii="Arial" w:hAnsi="Arial" w:cs="Arial"/>
              </w:rPr>
              <w:t xml:space="preserve"> </w:t>
            </w:r>
            <w:proofErr w:type="spellStart"/>
            <w:r w:rsidRPr="00266EFD">
              <w:rPr>
                <w:rFonts w:ascii="Arial" w:hAnsi="Arial" w:cs="Arial"/>
              </w:rPr>
              <w:t>projekte</w:t>
            </w:r>
            <w:proofErr w:type="spellEnd"/>
          </w:p>
        </w:tc>
        <w:tc>
          <w:tcPr>
            <w:tcW w:w="4675" w:type="dxa"/>
          </w:tcPr>
          <w:p w14:paraId="49A67716" w14:textId="77777777" w:rsidR="00073928" w:rsidRPr="00266EFD" w:rsidRDefault="00073928" w:rsidP="00073928">
            <w:pPr>
              <w:ind w:right="-113"/>
              <w:rPr>
                <w:rFonts w:ascii="Arial" w:hAnsi="Arial" w:cs="Arial"/>
              </w:rPr>
            </w:pPr>
            <w:r w:rsidRPr="00266EFD">
              <w:rPr>
                <w:rFonts w:ascii="Arial" w:hAnsi="Arial" w:cs="Arial"/>
              </w:rPr>
              <w:t xml:space="preserve">Tel: 051/810-333; </w:t>
            </w:r>
            <w:hyperlink r:id="rId5" w:history="1">
              <w:r w:rsidRPr="00266EFD">
                <w:rPr>
                  <w:rStyle w:val="Hyperlink"/>
                  <w:rFonts w:ascii="Arial" w:hAnsi="Arial" w:cs="Arial"/>
                </w:rPr>
                <w:t>danijela.miletic@</w:t>
              </w:r>
            </w:hyperlink>
            <w:r w:rsidRPr="00266EFD">
              <w:rPr>
                <w:rStyle w:val="Hyperlink"/>
                <w:rFonts w:ascii="Arial" w:hAnsi="Arial" w:cs="Arial"/>
              </w:rPr>
              <w:t>gradgradiska.com</w:t>
            </w:r>
          </w:p>
          <w:p w14:paraId="1D311A6F" w14:textId="77777777" w:rsidR="00073928" w:rsidRPr="00266EFD" w:rsidRDefault="00073928" w:rsidP="00D1352B">
            <w:pPr>
              <w:rPr>
                <w:rFonts w:ascii="Arial" w:hAnsi="Arial" w:cs="Arial"/>
              </w:rPr>
            </w:pPr>
          </w:p>
        </w:tc>
      </w:tr>
      <w:tr w:rsidR="00073928" w:rsidRPr="00266EFD" w14:paraId="648328A6" w14:textId="77777777" w:rsidTr="002E27AA">
        <w:tc>
          <w:tcPr>
            <w:tcW w:w="4675" w:type="dxa"/>
          </w:tcPr>
          <w:p w14:paraId="5279D11E" w14:textId="51F96C66" w:rsidR="00BA20FE" w:rsidRPr="002E27AA" w:rsidRDefault="00BA20FE" w:rsidP="00BA20FE">
            <w:pPr>
              <w:rPr>
                <w:rFonts w:ascii="Arial" w:hAnsi="Arial" w:cs="Arial"/>
                <w:b/>
                <w:bCs/>
              </w:rPr>
            </w:pPr>
            <w:proofErr w:type="spellStart"/>
            <w:r w:rsidRPr="00266EFD">
              <w:rPr>
                <w:rFonts w:ascii="Arial" w:hAnsi="Arial" w:cs="Arial"/>
                <w:b/>
                <w:bCs/>
              </w:rPr>
              <w:t>Darko</w:t>
            </w:r>
            <w:proofErr w:type="spellEnd"/>
            <w:r w:rsidRPr="00266EFD">
              <w:rPr>
                <w:rFonts w:ascii="Arial" w:hAnsi="Arial" w:cs="Arial"/>
                <w:b/>
                <w:bCs/>
              </w:rPr>
              <w:t xml:space="preserve"> </w:t>
            </w:r>
            <w:proofErr w:type="spellStart"/>
            <w:r w:rsidRPr="00266EFD">
              <w:rPr>
                <w:rFonts w:ascii="Arial" w:hAnsi="Arial" w:cs="Arial"/>
                <w:b/>
                <w:bCs/>
              </w:rPr>
              <w:t>Vrhovac</w:t>
            </w:r>
            <w:proofErr w:type="spellEnd"/>
            <w:r w:rsidR="002E27AA">
              <w:rPr>
                <w:rFonts w:ascii="Arial" w:hAnsi="Arial" w:cs="Arial"/>
                <w:b/>
                <w:bCs/>
              </w:rPr>
              <w:t xml:space="preserve">, </w:t>
            </w:r>
            <w:proofErr w:type="spellStart"/>
            <w:r w:rsidR="002E27AA" w:rsidRPr="002E27AA">
              <w:rPr>
                <w:rFonts w:ascii="Arial" w:hAnsi="Arial" w:cs="Arial"/>
                <w:bCs/>
              </w:rPr>
              <w:t>šef</w:t>
            </w:r>
            <w:proofErr w:type="spellEnd"/>
            <w:r w:rsidR="002E27AA" w:rsidRPr="002E27AA">
              <w:rPr>
                <w:rFonts w:ascii="Arial" w:hAnsi="Arial" w:cs="Arial"/>
                <w:bCs/>
              </w:rPr>
              <w:t xml:space="preserve"> </w:t>
            </w:r>
            <w:proofErr w:type="spellStart"/>
            <w:r w:rsidRPr="00266EFD">
              <w:rPr>
                <w:rFonts w:ascii="Arial" w:hAnsi="Arial" w:cs="Arial"/>
              </w:rPr>
              <w:t>Odsjek</w:t>
            </w:r>
            <w:r w:rsidR="002E27AA">
              <w:rPr>
                <w:rFonts w:ascii="Arial" w:hAnsi="Arial" w:cs="Arial"/>
              </w:rPr>
              <w:t>a</w:t>
            </w:r>
            <w:proofErr w:type="spellEnd"/>
            <w:r w:rsidRPr="00266EFD">
              <w:rPr>
                <w:rFonts w:ascii="Arial" w:hAnsi="Arial" w:cs="Arial"/>
              </w:rPr>
              <w:t xml:space="preserve"> </w:t>
            </w:r>
            <w:proofErr w:type="spellStart"/>
            <w:r w:rsidRPr="00266EFD">
              <w:rPr>
                <w:rFonts w:ascii="Arial" w:hAnsi="Arial" w:cs="Arial"/>
              </w:rPr>
              <w:t>za</w:t>
            </w:r>
            <w:proofErr w:type="spellEnd"/>
            <w:r w:rsidRPr="00266EFD">
              <w:rPr>
                <w:rFonts w:ascii="Arial" w:hAnsi="Arial" w:cs="Arial"/>
              </w:rPr>
              <w:t xml:space="preserve"> </w:t>
            </w:r>
            <w:proofErr w:type="spellStart"/>
            <w:r w:rsidRPr="00266EFD">
              <w:rPr>
                <w:rFonts w:ascii="Arial" w:hAnsi="Arial" w:cs="Arial"/>
              </w:rPr>
              <w:t>planiranje</w:t>
            </w:r>
            <w:proofErr w:type="spellEnd"/>
            <w:r w:rsidRPr="00266EFD">
              <w:rPr>
                <w:rFonts w:ascii="Arial" w:hAnsi="Arial" w:cs="Arial"/>
              </w:rPr>
              <w:t xml:space="preserve"> </w:t>
            </w:r>
            <w:proofErr w:type="spellStart"/>
            <w:r w:rsidRPr="00266EFD">
              <w:rPr>
                <w:rFonts w:ascii="Arial" w:hAnsi="Arial" w:cs="Arial"/>
              </w:rPr>
              <w:t>razvoja</w:t>
            </w:r>
            <w:proofErr w:type="spellEnd"/>
            <w:r w:rsidRPr="00266EFD">
              <w:rPr>
                <w:rFonts w:ascii="Arial" w:hAnsi="Arial" w:cs="Arial"/>
              </w:rPr>
              <w:t xml:space="preserve">, </w:t>
            </w:r>
            <w:proofErr w:type="spellStart"/>
            <w:r w:rsidRPr="00266EFD">
              <w:rPr>
                <w:rFonts w:ascii="Arial" w:hAnsi="Arial" w:cs="Arial"/>
              </w:rPr>
              <w:t>poslovne</w:t>
            </w:r>
            <w:proofErr w:type="spellEnd"/>
            <w:r w:rsidRPr="00266EFD">
              <w:rPr>
                <w:rFonts w:ascii="Arial" w:hAnsi="Arial" w:cs="Arial"/>
              </w:rPr>
              <w:t xml:space="preserve"> zone </w:t>
            </w:r>
            <w:proofErr w:type="spellStart"/>
            <w:r w:rsidRPr="00266EFD">
              <w:rPr>
                <w:rFonts w:ascii="Arial" w:hAnsi="Arial" w:cs="Arial"/>
              </w:rPr>
              <w:t>i</w:t>
            </w:r>
            <w:proofErr w:type="spellEnd"/>
            <w:r w:rsidRPr="00266EFD">
              <w:rPr>
                <w:rFonts w:ascii="Arial" w:hAnsi="Arial" w:cs="Arial"/>
              </w:rPr>
              <w:t xml:space="preserve"> </w:t>
            </w:r>
            <w:proofErr w:type="spellStart"/>
            <w:r w:rsidRPr="00266EFD">
              <w:rPr>
                <w:rFonts w:ascii="Arial" w:hAnsi="Arial" w:cs="Arial"/>
              </w:rPr>
              <w:t>investicije</w:t>
            </w:r>
            <w:proofErr w:type="spellEnd"/>
            <w:r w:rsidRPr="00266EFD">
              <w:rPr>
                <w:rFonts w:ascii="Arial" w:hAnsi="Arial" w:cs="Arial"/>
              </w:rPr>
              <w:t xml:space="preserve"> </w:t>
            </w:r>
          </w:p>
          <w:p w14:paraId="64A06D92" w14:textId="77777777" w:rsidR="00073928" w:rsidRPr="00266EFD" w:rsidRDefault="00073928" w:rsidP="00D1352B">
            <w:pPr>
              <w:rPr>
                <w:rFonts w:ascii="Arial" w:hAnsi="Arial" w:cs="Arial"/>
              </w:rPr>
            </w:pPr>
          </w:p>
        </w:tc>
        <w:tc>
          <w:tcPr>
            <w:tcW w:w="4675" w:type="dxa"/>
          </w:tcPr>
          <w:p w14:paraId="25FEF83C" w14:textId="0462DC48" w:rsidR="00BA20FE" w:rsidRPr="00266EFD" w:rsidRDefault="002E27AA" w:rsidP="00BA20FE">
            <w:pPr>
              <w:tabs>
                <w:tab w:val="left" w:pos="3328"/>
              </w:tabs>
              <w:rPr>
                <w:rStyle w:val="Hyperlink"/>
                <w:rFonts w:ascii="Arial" w:hAnsi="Arial" w:cs="Arial"/>
              </w:rPr>
            </w:pPr>
            <w:r>
              <w:rPr>
                <w:rFonts w:ascii="Arial" w:hAnsi="Arial" w:cs="Arial"/>
              </w:rPr>
              <w:t>Tel 051/810-334</w:t>
            </w:r>
            <w:r w:rsidR="00BA20FE" w:rsidRPr="00266EFD">
              <w:rPr>
                <w:rFonts w:ascii="Arial" w:hAnsi="Arial" w:cs="Arial"/>
              </w:rPr>
              <w:t xml:space="preserve">; </w:t>
            </w:r>
            <w:hyperlink r:id="rId6" w:history="1">
              <w:r w:rsidR="00BA20FE" w:rsidRPr="00266EFD">
                <w:rPr>
                  <w:rStyle w:val="Hyperlink"/>
                  <w:rFonts w:ascii="Arial" w:hAnsi="Arial" w:cs="Arial"/>
                </w:rPr>
                <w:t>darko.vrhovac@</w:t>
              </w:r>
            </w:hyperlink>
            <w:r w:rsidR="00BA20FE" w:rsidRPr="00266EFD">
              <w:rPr>
                <w:rStyle w:val="Hyperlink"/>
                <w:rFonts w:ascii="Arial" w:hAnsi="Arial" w:cs="Arial"/>
              </w:rPr>
              <w:t>gradgradiska.com</w:t>
            </w:r>
          </w:p>
          <w:p w14:paraId="7998585F" w14:textId="77777777" w:rsidR="00073928" w:rsidRPr="00266EFD" w:rsidRDefault="00073928" w:rsidP="00D1352B">
            <w:pPr>
              <w:rPr>
                <w:rFonts w:ascii="Arial" w:hAnsi="Arial" w:cs="Arial"/>
              </w:rPr>
            </w:pPr>
          </w:p>
        </w:tc>
      </w:tr>
    </w:tbl>
    <w:p w14:paraId="0F243192" w14:textId="77777777" w:rsidR="00073928" w:rsidRPr="00266EFD" w:rsidRDefault="00073928" w:rsidP="00D1352B">
      <w:pPr>
        <w:spacing w:after="0"/>
        <w:rPr>
          <w:rFonts w:ascii="Arial" w:hAnsi="Arial" w:cs="Arial"/>
        </w:rPr>
      </w:pPr>
    </w:p>
    <w:p w14:paraId="5AF3FF57" w14:textId="77777777" w:rsidR="00073928" w:rsidRPr="00266EFD" w:rsidRDefault="00073928" w:rsidP="00D1352B">
      <w:pPr>
        <w:spacing w:after="0"/>
        <w:rPr>
          <w:rFonts w:ascii="Arial" w:hAnsi="Arial" w:cs="Arial"/>
        </w:rPr>
      </w:pPr>
    </w:p>
    <w:p w14:paraId="1B144C72" w14:textId="0CB55865" w:rsidR="00D1352B" w:rsidRDefault="00D1352B" w:rsidP="00D1352B">
      <w:pPr>
        <w:spacing w:after="0"/>
        <w:rPr>
          <w:rFonts w:ascii="Arial" w:hAnsi="Arial" w:cs="Arial"/>
        </w:rPr>
      </w:pPr>
      <w:proofErr w:type="spellStart"/>
      <w:r w:rsidRPr="00266EFD">
        <w:rPr>
          <w:rFonts w:ascii="Arial" w:hAnsi="Arial" w:cs="Arial"/>
          <w:b/>
        </w:rPr>
        <w:t>Adresa</w:t>
      </w:r>
      <w:proofErr w:type="spellEnd"/>
      <w:r w:rsidRPr="00266EFD">
        <w:rPr>
          <w:rFonts w:ascii="Arial" w:hAnsi="Arial" w:cs="Arial"/>
          <w:b/>
        </w:rPr>
        <w:t xml:space="preserve">, grad, </w:t>
      </w:r>
      <w:proofErr w:type="spellStart"/>
      <w:r w:rsidRPr="00266EFD">
        <w:rPr>
          <w:rFonts w:ascii="Arial" w:hAnsi="Arial" w:cs="Arial"/>
          <w:b/>
        </w:rPr>
        <w:t>država</w:t>
      </w:r>
      <w:proofErr w:type="spellEnd"/>
      <w:r w:rsidRPr="00266EFD">
        <w:rPr>
          <w:rFonts w:ascii="Arial" w:hAnsi="Arial" w:cs="Arial"/>
          <w:b/>
        </w:rPr>
        <w:t>:</w:t>
      </w:r>
      <w:r w:rsidR="00BA20FE" w:rsidRPr="00266EFD">
        <w:rPr>
          <w:rFonts w:ascii="Arial" w:hAnsi="Arial" w:cs="Arial"/>
        </w:rPr>
        <w:t xml:space="preserve"> </w:t>
      </w:r>
      <w:proofErr w:type="spellStart"/>
      <w:r w:rsidR="00D02721" w:rsidRPr="00266EFD">
        <w:rPr>
          <w:rFonts w:ascii="Arial" w:hAnsi="Arial" w:cs="Arial"/>
        </w:rPr>
        <w:t>Vidovdanska</w:t>
      </w:r>
      <w:proofErr w:type="spellEnd"/>
      <w:r w:rsidR="00D02721" w:rsidRPr="00266EFD">
        <w:rPr>
          <w:rFonts w:ascii="Arial" w:hAnsi="Arial" w:cs="Arial"/>
        </w:rPr>
        <w:t xml:space="preserve"> 1a, 78400 </w:t>
      </w:r>
      <w:proofErr w:type="spellStart"/>
      <w:r w:rsidR="00D02721" w:rsidRPr="00266EFD">
        <w:rPr>
          <w:rFonts w:ascii="Arial" w:hAnsi="Arial" w:cs="Arial"/>
        </w:rPr>
        <w:t>Gradiška</w:t>
      </w:r>
      <w:proofErr w:type="spellEnd"/>
      <w:r w:rsidR="00D02721" w:rsidRPr="00266EFD">
        <w:rPr>
          <w:rFonts w:ascii="Arial" w:hAnsi="Arial" w:cs="Arial"/>
        </w:rPr>
        <w:t xml:space="preserve">, </w:t>
      </w:r>
      <w:proofErr w:type="spellStart"/>
      <w:r w:rsidR="00D02721" w:rsidRPr="00266EFD">
        <w:rPr>
          <w:rFonts w:ascii="Arial" w:hAnsi="Arial" w:cs="Arial"/>
        </w:rPr>
        <w:t>R</w:t>
      </w:r>
      <w:r w:rsidR="00BA20FE" w:rsidRPr="00266EFD">
        <w:rPr>
          <w:rFonts w:ascii="Arial" w:hAnsi="Arial" w:cs="Arial"/>
        </w:rPr>
        <w:t>epublika</w:t>
      </w:r>
      <w:proofErr w:type="spellEnd"/>
      <w:r w:rsidR="00BA20FE" w:rsidRPr="00266EFD">
        <w:rPr>
          <w:rFonts w:ascii="Arial" w:hAnsi="Arial" w:cs="Arial"/>
        </w:rPr>
        <w:t xml:space="preserve"> </w:t>
      </w:r>
      <w:proofErr w:type="spellStart"/>
      <w:r w:rsidR="00BA20FE" w:rsidRPr="00266EFD">
        <w:rPr>
          <w:rFonts w:ascii="Arial" w:hAnsi="Arial" w:cs="Arial"/>
        </w:rPr>
        <w:t>Srpska</w:t>
      </w:r>
      <w:proofErr w:type="spellEnd"/>
      <w:r w:rsidR="00BA20FE" w:rsidRPr="00266EFD">
        <w:rPr>
          <w:rFonts w:ascii="Arial" w:hAnsi="Arial" w:cs="Arial"/>
        </w:rPr>
        <w:t xml:space="preserve">, </w:t>
      </w:r>
      <w:proofErr w:type="spellStart"/>
      <w:r w:rsidR="00BA20FE" w:rsidRPr="00266EFD">
        <w:rPr>
          <w:rFonts w:ascii="Arial" w:hAnsi="Arial" w:cs="Arial"/>
        </w:rPr>
        <w:t>Bosna</w:t>
      </w:r>
      <w:proofErr w:type="spellEnd"/>
      <w:r w:rsidR="00BA20FE" w:rsidRPr="00266EFD">
        <w:rPr>
          <w:rFonts w:ascii="Arial" w:hAnsi="Arial" w:cs="Arial"/>
        </w:rPr>
        <w:t xml:space="preserve"> </w:t>
      </w:r>
      <w:proofErr w:type="spellStart"/>
      <w:r w:rsidR="00BA20FE" w:rsidRPr="00266EFD">
        <w:rPr>
          <w:rFonts w:ascii="Arial" w:hAnsi="Arial" w:cs="Arial"/>
        </w:rPr>
        <w:t>i</w:t>
      </w:r>
      <w:proofErr w:type="spellEnd"/>
      <w:r w:rsidR="00BA20FE" w:rsidRPr="00266EFD">
        <w:rPr>
          <w:rFonts w:ascii="Arial" w:hAnsi="Arial" w:cs="Arial"/>
        </w:rPr>
        <w:t xml:space="preserve"> </w:t>
      </w:r>
      <w:proofErr w:type="spellStart"/>
      <w:r w:rsidR="00BA20FE" w:rsidRPr="00266EFD">
        <w:rPr>
          <w:rFonts w:ascii="Arial" w:hAnsi="Arial" w:cs="Arial"/>
        </w:rPr>
        <w:t>Hercegovina</w:t>
      </w:r>
      <w:proofErr w:type="spellEnd"/>
    </w:p>
    <w:p w14:paraId="7A377A99" w14:textId="77777777" w:rsidR="002E27AA" w:rsidRPr="00266EFD" w:rsidRDefault="002E27AA" w:rsidP="00D1352B">
      <w:pPr>
        <w:spacing w:after="0"/>
        <w:rPr>
          <w:rFonts w:ascii="Arial" w:hAnsi="Arial" w:cs="Arial"/>
        </w:rPr>
      </w:pPr>
    </w:p>
    <w:p w14:paraId="53E49A31" w14:textId="4483DCC7" w:rsidR="00D1352B" w:rsidRDefault="00D1352B" w:rsidP="00D1352B">
      <w:pPr>
        <w:spacing w:after="0"/>
        <w:rPr>
          <w:rFonts w:ascii="Arial" w:hAnsi="Arial" w:cs="Arial"/>
        </w:rPr>
      </w:pPr>
      <w:r w:rsidRPr="00266EFD">
        <w:rPr>
          <w:rFonts w:ascii="Arial" w:hAnsi="Arial" w:cs="Arial"/>
          <w:b/>
        </w:rPr>
        <w:t xml:space="preserve">Link </w:t>
      </w:r>
      <w:proofErr w:type="spellStart"/>
      <w:r w:rsidRPr="00266EFD">
        <w:rPr>
          <w:rFonts w:ascii="Arial" w:hAnsi="Arial" w:cs="Arial"/>
          <w:b/>
        </w:rPr>
        <w:t>za</w:t>
      </w:r>
      <w:proofErr w:type="spellEnd"/>
      <w:r w:rsidRPr="00266EFD">
        <w:rPr>
          <w:rFonts w:ascii="Arial" w:hAnsi="Arial" w:cs="Arial"/>
          <w:b/>
        </w:rPr>
        <w:t xml:space="preserve"> zoom </w:t>
      </w:r>
      <w:proofErr w:type="spellStart"/>
      <w:proofErr w:type="gramStart"/>
      <w:r w:rsidRPr="00266EFD">
        <w:rPr>
          <w:rFonts w:ascii="Arial" w:hAnsi="Arial" w:cs="Arial"/>
          <w:b/>
        </w:rPr>
        <w:t>ili</w:t>
      </w:r>
      <w:proofErr w:type="spellEnd"/>
      <w:proofErr w:type="gramEnd"/>
      <w:r w:rsidRPr="00266EFD">
        <w:rPr>
          <w:rFonts w:ascii="Arial" w:hAnsi="Arial" w:cs="Arial"/>
          <w:b/>
        </w:rPr>
        <w:t xml:space="preserve"> </w:t>
      </w:r>
      <w:proofErr w:type="spellStart"/>
      <w:r w:rsidRPr="00266EFD">
        <w:rPr>
          <w:rFonts w:ascii="Arial" w:hAnsi="Arial" w:cs="Arial"/>
          <w:b/>
        </w:rPr>
        <w:t>neki</w:t>
      </w:r>
      <w:proofErr w:type="spellEnd"/>
      <w:r w:rsidRPr="00266EFD">
        <w:rPr>
          <w:rFonts w:ascii="Arial" w:hAnsi="Arial" w:cs="Arial"/>
          <w:b/>
        </w:rPr>
        <w:t xml:space="preserve"> </w:t>
      </w:r>
      <w:proofErr w:type="spellStart"/>
      <w:r w:rsidRPr="00266EFD">
        <w:rPr>
          <w:rFonts w:ascii="Arial" w:hAnsi="Arial" w:cs="Arial"/>
          <w:b/>
        </w:rPr>
        <w:t>drugi</w:t>
      </w:r>
      <w:proofErr w:type="spellEnd"/>
      <w:r w:rsidRPr="00266EFD">
        <w:rPr>
          <w:rFonts w:ascii="Arial" w:hAnsi="Arial" w:cs="Arial"/>
          <w:b/>
        </w:rPr>
        <w:t xml:space="preserve"> </w:t>
      </w:r>
      <w:proofErr w:type="spellStart"/>
      <w:r w:rsidRPr="00266EFD">
        <w:rPr>
          <w:rFonts w:ascii="Arial" w:hAnsi="Arial" w:cs="Arial"/>
          <w:b/>
        </w:rPr>
        <w:t>komunikator</w:t>
      </w:r>
      <w:proofErr w:type="spellEnd"/>
      <w:r w:rsidRPr="00266EFD">
        <w:rPr>
          <w:rFonts w:ascii="Arial" w:hAnsi="Arial" w:cs="Arial"/>
          <w:b/>
        </w:rPr>
        <w:t xml:space="preserve"> </w:t>
      </w:r>
      <w:proofErr w:type="spellStart"/>
      <w:r w:rsidRPr="00266EFD">
        <w:rPr>
          <w:rFonts w:ascii="Arial" w:hAnsi="Arial" w:cs="Arial"/>
          <w:b/>
        </w:rPr>
        <w:t>preko</w:t>
      </w:r>
      <w:proofErr w:type="spellEnd"/>
      <w:r w:rsidR="00DC22B0" w:rsidRPr="00266EFD">
        <w:rPr>
          <w:rFonts w:ascii="Arial" w:hAnsi="Arial" w:cs="Arial"/>
          <w:b/>
        </w:rPr>
        <w:t xml:space="preserve"> </w:t>
      </w:r>
      <w:proofErr w:type="spellStart"/>
      <w:r w:rsidR="00DC22B0" w:rsidRPr="00266EFD">
        <w:rPr>
          <w:rFonts w:ascii="Arial" w:hAnsi="Arial" w:cs="Arial"/>
          <w:b/>
        </w:rPr>
        <w:t>kojeg</w:t>
      </w:r>
      <w:proofErr w:type="spellEnd"/>
      <w:r w:rsidR="00DC22B0" w:rsidRPr="00266EFD">
        <w:rPr>
          <w:rFonts w:ascii="Arial" w:hAnsi="Arial" w:cs="Arial"/>
          <w:b/>
        </w:rPr>
        <w:t xml:space="preserve"> </w:t>
      </w:r>
      <w:proofErr w:type="spellStart"/>
      <w:r w:rsidR="00DC22B0" w:rsidRPr="00266EFD">
        <w:rPr>
          <w:rFonts w:ascii="Arial" w:hAnsi="Arial" w:cs="Arial"/>
          <w:b/>
        </w:rPr>
        <w:t>želite</w:t>
      </w:r>
      <w:proofErr w:type="spellEnd"/>
      <w:r w:rsidRPr="00266EFD">
        <w:rPr>
          <w:rFonts w:ascii="Arial" w:hAnsi="Arial" w:cs="Arial"/>
          <w:b/>
        </w:rPr>
        <w:t xml:space="preserve"> </w:t>
      </w:r>
      <w:proofErr w:type="spellStart"/>
      <w:r w:rsidRPr="00266EFD">
        <w:rPr>
          <w:rFonts w:ascii="Arial" w:hAnsi="Arial" w:cs="Arial"/>
          <w:b/>
        </w:rPr>
        <w:t>održavati</w:t>
      </w:r>
      <w:proofErr w:type="spellEnd"/>
      <w:r w:rsidRPr="00266EFD">
        <w:rPr>
          <w:rFonts w:ascii="Arial" w:hAnsi="Arial" w:cs="Arial"/>
          <w:b/>
        </w:rPr>
        <w:t xml:space="preserve"> </w:t>
      </w:r>
      <w:r w:rsidR="00DC22B0" w:rsidRPr="00266EFD">
        <w:rPr>
          <w:rFonts w:ascii="Arial" w:hAnsi="Arial" w:cs="Arial"/>
          <w:b/>
        </w:rPr>
        <w:t xml:space="preserve">B2B </w:t>
      </w:r>
      <w:proofErr w:type="spellStart"/>
      <w:r w:rsidRPr="00266EFD">
        <w:rPr>
          <w:rFonts w:ascii="Arial" w:hAnsi="Arial" w:cs="Arial"/>
          <w:b/>
        </w:rPr>
        <w:t>sastanke</w:t>
      </w:r>
      <w:proofErr w:type="spellEnd"/>
      <w:r w:rsidRPr="00266EFD">
        <w:rPr>
          <w:rFonts w:ascii="Arial" w:hAnsi="Arial" w:cs="Arial"/>
          <w:b/>
        </w:rPr>
        <w:t>:</w:t>
      </w:r>
      <w:r w:rsidR="00BA20FE" w:rsidRPr="00266EFD">
        <w:rPr>
          <w:rFonts w:ascii="Arial" w:hAnsi="Arial" w:cs="Arial"/>
        </w:rPr>
        <w:t xml:space="preserve"> </w:t>
      </w:r>
      <w:r w:rsidR="009E0CA8" w:rsidRPr="00266EFD">
        <w:rPr>
          <w:rFonts w:ascii="Arial" w:hAnsi="Arial" w:cs="Arial"/>
        </w:rPr>
        <w:t xml:space="preserve">               </w:t>
      </w:r>
      <w:proofErr w:type="spellStart"/>
      <w:r w:rsidR="009E0CA8" w:rsidRPr="00266EFD">
        <w:rPr>
          <w:rFonts w:ascii="Arial" w:hAnsi="Arial" w:cs="Arial"/>
        </w:rPr>
        <w:t>skype</w:t>
      </w:r>
      <w:proofErr w:type="spellEnd"/>
      <w:r w:rsidR="009E0CA8" w:rsidRPr="00266EFD">
        <w:rPr>
          <w:rFonts w:ascii="Arial" w:hAnsi="Arial" w:cs="Arial"/>
        </w:rPr>
        <w:t xml:space="preserve"> </w:t>
      </w:r>
      <w:proofErr w:type="spellStart"/>
      <w:r w:rsidR="009E0CA8" w:rsidRPr="00266EFD">
        <w:rPr>
          <w:rFonts w:ascii="Arial" w:hAnsi="Arial" w:cs="Arial"/>
        </w:rPr>
        <w:t>adresa</w:t>
      </w:r>
      <w:proofErr w:type="spellEnd"/>
      <w:r w:rsidR="009E0CA8" w:rsidRPr="00266EFD">
        <w:rPr>
          <w:rFonts w:ascii="Arial" w:hAnsi="Arial" w:cs="Arial"/>
        </w:rPr>
        <w:t xml:space="preserve"> – LER </w:t>
      </w:r>
      <w:proofErr w:type="spellStart"/>
      <w:r w:rsidR="009E0CA8" w:rsidRPr="00266EFD">
        <w:rPr>
          <w:rFonts w:ascii="Arial" w:hAnsi="Arial" w:cs="Arial"/>
        </w:rPr>
        <w:t>Gradiška</w:t>
      </w:r>
      <w:proofErr w:type="spellEnd"/>
      <w:r w:rsidR="00D62756">
        <w:rPr>
          <w:rFonts w:ascii="Arial" w:hAnsi="Arial" w:cs="Arial"/>
        </w:rPr>
        <w:t xml:space="preserve">; Zoom </w:t>
      </w:r>
      <w:proofErr w:type="spellStart"/>
      <w:r w:rsidR="00D62756">
        <w:rPr>
          <w:rFonts w:ascii="Arial" w:hAnsi="Arial" w:cs="Arial"/>
        </w:rPr>
        <w:t>platforma</w:t>
      </w:r>
      <w:proofErr w:type="spellEnd"/>
      <w:r w:rsidR="00D62756">
        <w:rPr>
          <w:rFonts w:ascii="Arial" w:hAnsi="Arial" w:cs="Arial"/>
        </w:rPr>
        <w:t xml:space="preserve"> – ID: 9097294126</w:t>
      </w:r>
    </w:p>
    <w:p w14:paraId="3D674481" w14:textId="77777777" w:rsidR="002E27AA" w:rsidRPr="00266EFD" w:rsidRDefault="002E27AA" w:rsidP="00D1352B">
      <w:pPr>
        <w:spacing w:after="0"/>
        <w:rPr>
          <w:rFonts w:ascii="Arial" w:hAnsi="Arial" w:cs="Arial"/>
        </w:rPr>
      </w:pPr>
    </w:p>
    <w:p w14:paraId="3DBBEBB2" w14:textId="77777777" w:rsidR="002E27AA" w:rsidRDefault="00D1352B" w:rsidP="00D1352B">
      <w:pPr>
        <w:spacing w:after="0"/>
        <w:rPr>
          <w:rFonts w:ascii="Arial" w:hAnsi="Arial" w:cs="Arial"/>
        </w:rPr>
      </w:pPr>
      <w:r w:rsidRPr="00266EFD">
        <w:rPr>
          <w:rFonts w:ascii="Arial" w:hAnsi="Arial" w:cs="Arial"/>
          <w:b/>
        </w:rPr>
        <w:t xml:space="preserve">Web </w:t>
      </w:r>
      <w:proofErr w:type="spellStart"/>
      <w:r w:rsidRPr="00266EFD">
        <w:rPr>
          <w:rFonts w:ascii="Arial" w:hAnsi="Arial" w:cs="Arial"/>
          <w:b/>
        </w:rPr>
        <w:t>adresa</w:t>
      </w:r>
      <w:proofErr w:type="spellEnd"/>
      <w:r w:rsidRPr="00266EFD">
        <w:rPr>
          <w:rFonts w:ascii="Arial" w:hAnsi="Arial" w:cs="Arial"/>
          <w:b/>
        </w:rPr>
        <w:t>:</w:t>
      </w:r>
      <w:r w:rsidR="009E0CA8" w:rsidRPr="00266EFD">
        <w:rPr>
          <w:rFonts w:ascii="Arial" w:hAnsi="Arial" w:cs="Arial"/>
        </w:rPr>
        <w:t xml:space="preserve">   </w:t>
      </w:r>
      <w:r w:rsidR="00304821" w:rsidRPr="00266EFD">
        <w:rPr>
          <w:rFonts w:ascii="Arial" w:hAnsi="Arial" w:cs="Arial"/>
        </w:rPr>
        <w:t>http://www.gradgradiska.com</w:t>
      </w:r>
      <w:r w:rsidR="009E0CA8" w:rsidRPr="00266EFD">
        <w:rPr>
          <w:rFonts w:ascii="Arial" w:hAnsi="Arial" w:cs="Arial"/>
        </w:rPr>
        <w:t xml:space="preserve">    </w:t>
      </w:r>
    </w:p>
    <w:p w14:paraId="03FC1E8C" w14:textId="6D4DD58A" w:rsidR="00D1352B" w:rsidRPr="00266EFD" w:rsidRDefault="009E0CA8" w:rsidP="00D1352B">
      <w:pPr>
        <w:spacing w:after="0"/>
        <w:rPr>
          <w:rFonts w:ascii="Arial" w:hAnsi="Arial" w:cs="Arial"/>
        </w:rPr>
      </w:pPr>
      <w:r w:rsidRPr="00266EFD">
        <w:rPr>
          <w:rFonts w:ascii="Arial" w:hAnsi="Arial" w:cs="Arial"/>
        </w:rPr>
        <w:t xml:space="preserve">                                                                                                                                                                                             </w:t>
      </w:r>
    </w:p>
    <w:p w14:paraId="7A2CA50A" w14:textId="4D47E6D9" w:rsidR="00D1352B" w:rsidRPr="00266EFD" w:rsidRDefault="00D1352B" w:rsidP="00D1352B">
      <w:pPr>
        <w:spacing w:after="0"/>
        <w:rPr>
          <w:rFonts w:ascii="Arial" w:hAnsi="Arial" w:cs="Arial"/>
          <w:b/>
        </w:rPr>
      </w:pPr>
      <w:proofErr w:type="spellStart"/>
      <w:r w:rsidRPr="00266EFD">
        <w:rPr>
          <w:rFonts w:ascii="Arial" w:hAnsi="Arial" w:cs="Arial"/>
          <w:b/>
        </w:rPr>
        <w:t>Linkovi</w:t>
      </w:r>
      <w:proofErr w:type="spellEnd"/>
      <w:r w:rsidRPr="00266EFD">
        <w:rPr>
          <w:rFonts w:ascii="Arial" w:hAnsi="Arial" w:cs="Arial"/>
          <w:b/>
        </w:rPr>
        <w:t xml:space="preserve"> </w:t>
      </w:r>
      <w:proofErr w:type="spellStart"/>
      <w:r w:rsidRPr="00266EFD">
        <w:rPr>
          <w:rFonts w:ascii="Arial" w:hAnsi="Arial" w:cs="Arial"/>
          <w:b/>
        </w:rPr>
        <w:t>za</w:t>
      </w:r>
      <w:proofErr w:type="spellEnd"/>
      <w:r w:rsidRPr="00266EFD">
        <w:rPr>
          <w:rFonts w:ascii="Arial" w:hAnsi="Arial" w:cs="Arial"/>
          <w:b/>
        </w:rPr>
        <w:t xml:space="preserve"> </w:t>
      </w:r>
      <w:proofErr w:type="spellStart"/>
      <w:r w:rsidRPr="00266EFD">
        <w:rPr>
          <w:rFonts w:ascii="Arial" w:hAnsi="Arial" w:cs="Arial"/>
          <w:b/>
        </w:rPr>
        <w:t>društvene</w:t>
      </w:r>
      <w:proofErr w:type="spellEnd"/>
      <w:r w:rsidRPr="00266EFD">
        <w:rPr>
          <w:rFonts w:ascii="Arial" w:hAnsi="Arial" w:cs="Arial"/>
          <w:b/>
        </w:rPr>
        <w:t xml:space="preserve"> </w:t>
      </w:r>
      <w:proofErr w:type="spellStart"/>
      <w:r w:rsidRPr="00266EFD">
        <w:rPr>
          <w:rFonts w:ascii="Arial" w:hAnsi="Arial" w:cs="Arial"/>
          <w:b/>
        </w:rPr>
        <w:t>mreže</w:t>
      </w:r>
      <w:proofErr w:type="spellEnd"/>
      <w:r w:rsidRPr="00266EFD">
        <w:rPr>
          <w:rFonts w:ascii="Arial" w:hAnsi="Arial" w:cs="Arial"/>
          <w:b/>
        </w:rPr>
        <w:t>:</w:t>
      </w:r>
      <w:r w:rsidR="00916E6A">
        <w:rPr>
          <w:rFonts w:ascii="Arial" w:hAnsi="Arial" w:cs="Arial"/>
          <w:b/>
        </w:rPr>
        <w:t xml:space="preserve"> </w:t>
      </w:r>
    </w:p>
    <w:p w14:paraId="0B362636" w14:textId="5C796E97" w:rsidR="00FC300B" w:rsidRPr="00266EFD" w:rsidRDefault="00FC300B">
      <w:pPr>
        <w:rPr>
          <w:rFonts w:ascii="Arial" w:hAnsi="Arial" w:cs="Arial"/>
        </w:rPr>
      </w:pPr>
    </w:p>
    <w:p w14:paraId="04BB6B18" w14:textId="06DA7525" w:rsidR="00756980" w:rsidRPr="00266EFD" w:rsidRDefault="00756980" w:rsidP="00756980">
      <w:pPr>
        <w:spacing w:after="0"/>
        <w:rPr>
          <w:rFonts w:ascii="Arial" w:hAnsi="Arial" w:cs="Arial"/>
          <w:b/>
          <w:bCs/>
        </w:rPr>
      </w:pPr>
      <w:r w:rsidRPr="00266EFD">
        <w:rPr>
          <w:rFonts w:ascii="Arial" w:hAnsi="Arial" w:cs="Arial"/>
          <w:b/>
          <w:bCs/>
        </w:rPr>
        <w:t xml:space="preserve">O </w:t>
      </w:r>
      <w:r w:rsidR="00D1352B" w:rsidRPr="00266EFD">
        <w:rPr>
          <w:rFonts w:ascii="Arial" w:hAnsi="Arial" w:cs="Arial"/>
          <w:b/>
          <w:bCs/>
        </w:rPr>
        <w:t>LOKALNOJ ZAJEDNICI</w:t>
      </w:r>
      <w:r w:rsidRPr="00266EFD">
        <w:rPr>
          <w:rFonts w:ascii="Arial" w:hAnsi="Arial" w:cs="Arial"/>
          <w:b/>
          <w:bCs/>
        </w:rPr>
        <w:t xml:space="preserve">: </w:t>
      </w:r>
    </w:p>
    <w:p w14:paraId="79B897D9" w14:textId="77777777" w:rsidR="00266EFD" w:rsidRPr="00266EFD" w:rsidRDefault="00266EFD" w:rsidP="00756980">
      <w:pPr>
        <w:spacing w:after="0"/>
        <w:rPr>
          <w:rFonts w:ascii="Arial" w:hAnsi="Arial" w:cs="Arial"/>
          <w:b/>
          <w:bCs/>
        </w:rPr>
      </w:pPr>
    </w:p>
    <w:p w14:paraId="39A66940" w14:textId="77777777" w:rsidR="00266EFD" w:rsidRPr="00266EFD" w:rsidRDefault="00266EFD" w:rsidP="00266EFD">
      <w:pPr>
        <w:autoSpaceDE w:val="0"/>
        <w:autoSpaceDN w:val="0"/>
        <w:adjustRightInd w:val="0"/>
        <w:spacing w:after="0" w:line="240" w:lineRule="auto"/>
        <w:ind w:firstLine="720"/>
        <w:jc w:val="both"/>
        <w:rPr>
          <w:rFonts w:ascii="Arial" w:hAnsi="Arial" w:cs="Arial"/>
          <w:color w:val="000000" w:themeColor="text1"/>
          <w:lang w:val="sr-Latn-BA"/>
        </w:rPr>
      </w:pPr>
      <w:r w:rsidRPr="00266EFD">
        <w:rPr>
          <w:rFonts w:ascii="Arial" w:hAnsi="Arial" w:cs="Arial"/>
          <w:color w:val="000000" w:themeColor="text1"/>
          <w:lang w:val="sr-Latn-BA"/>
        </w:rPr>
        <w:t>Područje grada Gradiška smješteno je u gornjem toku rijeke Save, na zapadnom dijelu Republike Srpske i zahvata njen sjeverni centralni dio. Sastoji se od nizijskog dijela Lijevča polja, pobrđa sjevernog dijela Potkozarja i manjeg planinskog dijela Kozare i Prosare, sa površinom od 762 km</w:t>
      </w:r>
      <w:r w:rsidRPr="00266EFD">
        <w:rPr>
          <w:rFonts w:ascii="Arial" w:hAnsi="Arial" w:cs="Arial"/>
          <w:color w:val="000000" w:themeColor="text1"/>
          <w:vertAlign w:val="superscript"/>
          <w:lang w:val="sr-Latn-BA"/>
        </w:rPr>
        <w:t>2</w:t>
      </w:r>
      <w:r w:rsidRPr="00266EFD">
        <w:rPr>
          <w:rFonts w:ascii="Arial" w:hAnsi="Arial" w:cs="Arial"/>
          <w:color w:val="000000" w:themeColor="text1"/>
          <w:lang w:val="sr-Latn-BA"/>
        </w:rPr>
        <w:t>. Na području grada Gradiška živi oko 49.196 stanovnika, a u urbanom dijelu grada živi oko 13.691 stanovnika.</w:t>
      </w:r>
    </w:p>
    <w:p w14:paraId="40209B2F" w14:textId="77777777" w:rsidR="00266EFD" w:rsidRPr="00266EFD" w:rsidRDefault="00266EFD" w:rsidP="00266EFD">
      <w:pPr>
        <w:autoSpaceDE w:val="0"/>
        <w:autoSpaceDN w:val="0"/>
        <w:adjustRightInd w:val="0"/>
        <w:spacing w:after="0" w:line="240" w:lineRule="auto"/>
        <w:ind w:firstLine="720"/>
        <w:jc w:val="both"/>
        <w:rPr>
          <w:rFonts w:ascii="Arial" w:hAnsi="Arial" w:cs="Arial"/>
          <w:color w:val="000000" w:themeColor="text1"/>
          <w:lang w:val="sr-Latn-BA"/>
        </w:rPr>
      </w:pPr>
    </w:p>
    <w:p w14:paraId="3DEE393C" w14:textId="77777777" w:rsidR="00266EFD" w:rsidRDefault="00266EFD" w:rsidP="00266EFD">
      <w:pPr>
        <w:autoSpaceDE w:val="0"/>
        <w:autoSpaceDN w:val="0"/>
        <w:adjustRightInd w:val="0"/>
        <w:spacing w:after="0" w:line="240" w:lineRule="auto"/>
        <w:ind w:firstLine="720"/>
        <w:jc w:val="both"/>
        <w:rPr>
          <w:rFonts w:ascii="Arial" w:hAnsi="Arial" w:cs="Arial"/>
          <w:color w:val="000000" w:themeColor="text1"/>
          <w:lang w:val="sr-Latn-BA"/>
        </w:rPr>
      </w:pPr>
      <w:r w:rsidRPr="00266EFD">
        <w:rPr>
          <w:rFonts w:ascii="Arial" w:hAnsi="Arial" w:cs="Arial"/>
          <w:color w:val="000000" w:themeColor="text1"/>
          <w:lang w:val="sr-Latn-BA"/>
        </w:rPr>
        <w:t>U Gradišci se nalazi jedan od najznačajnijih međunarodnih graničnih prelaza za putnički i teretni saobraćaj u Republici Srpskoj i Bosni i Hercegovini. Direktni izlaz na rijeku Savu, prirodna otvorenost „savskim koridorom“ na istok i zapad, a takođe i otvorenost kroz planinsko zaleđe na jug prema Jadranskom moru, daju Gradišci veoma povoljan saobraćajno-geografski položaj. Ovakav inter-regionalni značaj ovom prostoru daje važnu tranzitnu funkciju.</w:t>
      </w:r>
    </w:p>
    <w:p w14:paraId="7CAD8667" w14:textId="77777777" w:rsidR="00E53F72" w:rsidRDefault="00E53F72" w:rsidP="00266EFD">
      <w:pPr>
        <w:autoSpaceDE w:val="0"/>
        <w:autoSpaceDN w:val="0"/>
        <w:adjustRightInd w:val="0"/>
        <w:spacing w:after="0" w:line="240" w:lineRule="auto"/>
        <w:ind w:firstLine="720"/>
        <w:jc w:val="both"/>
        <w:rPr>
          <w:rFonts w:ascii="Arial" w:hAnsi="Arial" w:cs="Arial"/>
          <w:color w:val="000000" w:themeColor="text1"/>
          <w:lang w:val="sr-Latn-BA"/>
        </w:rPr>
      </w:pPr>
    </w:p>
    <w:p w14:paraId="3583BCFA" w14:textId="2E5E3207" w:rsidR="00E53F72" w:rsidRDefault="005369A4"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U proteklom periodu ostvaren je uspješan privredni razvoj, ekonomsko stanje se stalno unapređuje izgradnjom novih privrednih i infrastrukturnih objekata, povećanjem proizvodnje i izvoza na inostrana tržišta i zapošljavanjem nove radne snage. Privredni raz</w:t>
      </w:r>
      <w:r w:rsidR="009F499A">
        <w:rPr>
          <w:rFonts w:ascii="Arial" w:hAnsi="Arial" w:cs="Arial"/>
          <w:color w:val="000000" w:themeColor="text1"/>
          <w:lang w:val="sr-Latn-BA"/>
        </w:rPr>
        <w:t>voj uspješno je p</w:t>
      </w:r>
      <w:r>
        <w:rPr>
          <w:rFonts w:ascii="Arial" w:hAnsi="Arial" w:cs="Arial"/>
          <w:color w:val="000000" w:themeColor="text1"/>
          <w:lang w:val="sr-Latn-BA"/>
        </w:rPr>
        <w:t xml:space="preserve">ratio i razvoj komunalnih i uslužnih djelatnosti. Na području grada trenutno posluje 508 privrednih društava i 1001 preduzetnik. </w:t>
      </w:r>
    </w:p>
    <w:p w14:paraId="200C6B13" w14:textId="12F78190" w:rsidR="00006014" w:rsidRDefault="005369A4"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 xml:space="preserve">Većina </w:t>
      </w:r>
      <w:r w:rsidR="005354BE">
        <w:rPr>
          <w:rFonts w:ascii="Arial" w:hAnsi="Arial" w:cs="Arial"/>
          <w:color w:val="000000" w:themeColor="text1"/>
          <w:lang w:val="sr-Latn-BA"/>
        </w:rPr>
        <w:t>aktivnosti pr</w:t>
      </w:r>
      <w:r>
        <w:rPr>
          <w:rFonts w:ascii="Arial" w:hAnsi="Arial" w:cs="Arial"/>
          <w:color w:val="000000" w:themeColor="text1"/>
          <w:lang w:val="sr-Latn-BA"/>
        </w:rPr>
        <w:t>ivrednog sektora usmjerena je na sljedeće privredne djelatnosti:</w:t>
      </w:r>
    </w:p>
    <w:p w14:paraId="3321B3A3" w14:textId="77777777" w:rsidR="005369A4" w:rsidRDefault="005369A4" w:rsidP="00006014">
      <w:pPr>
        <w:autoSpaceDE w:val="0"/>
        <w:autoSpaceDN w:val="0"/>
        <w:adjustRightInd w:val="0"/>
        <w:spacing w:after="0" w:line="240" w:lineRule="auto"/>
        <w:jc w:val="both"/>
        <w:rPr>
          <w:rFonts w:ascii="Arial" w:hAnsi="Arial" w:cs="Arial"/>
          <w:color w:val="000000" w:themeColor="text1"/>
          <w:lang w:val="sr-Latn-BA"/>
        </w:rPr>
      </w:pPr>
    </w:p>
    <w:p w14:paraId="6EB2000C" w14:textId="79C9DDDE" w:rsidR="009F499A" w:rsidRDefault="005369A4"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 xml:space="preserve">- </w:t>
      </w:r>
      <w:r w:rsidR="009F499A">
        <w:rPr>
          <w:rFonts w:ascii="Arial" w:hAnsi="Arial" w:cs="Arial"/>
          <w:color w:val="000000" w:themeColor="text1"/>
          <w:lang w:val="sr-Latn-BA"/>
        </w:rPr>
        <w:t>Metaloprerađivačka industrija;</w:t>
      </w:r>
    </w:p>
    <w:p w14:paraId="33C21A8D" w14:textId="15D11050" w:rsidR="005369A4" w:rsidRDefault="009F499A"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lastRenderedPageBreak/>
        <w:t xml:space="preserve">- </w:t>
      </w:r>
      <w:r w:rsidR="005369A4">
        <w:rPr>
          <w:rFonts w:ascii="Arial" w:hAnsi="Arial" w:cs="Arial"/>
          <w:color w:val="000000" w:themeColor="text1"/>
          <w:lang w:val="sr-Latn-BA"/>
        </w:rPr>
        <w:t>Drvoprerađivačka industrija i proizvodnja namještaja;</w:t>
      </w:r>
    </w:p>
    <w:p w14:paraId="2A3BDBCA" w14:textId="2388D9A1" w:rsidR="005369A4" w:rsidRDefault="005369A4"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 Tekstila industrija;</w:t>
      </w:r>
    </w:p>
    <w:p w14:paraId="591BF3E6" w14:textId="20D9FF21" w:rsidR="005369A4" w:rsidRDefault="005369A4"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 P</w:t>
      </w:r>
      <w:r w:rsidR="00DF6544">
        <w:rPr>
          <w:rFonts w:ascii="Arial" w:hAnsi="Arial" w:cs="Arial"/>
          <w:color w:val="000000" w:themeColor="text1"/>
          <w:lang w:val="sr-Latn-BA"/>
        </w:rPr>
        <w:t>r</w:t>
      </w:r>
      <w:r>
        <w:rPr>
          <w:rFonts w:ascii="Arial" w:hAnsi="Arial" w:cs="Arial"/>
          <w:color w:val="000000" w:themeColor="text1"/>
          <w:lang w:val="sr-Latn-BA"/>
        </w:rPr>
        <w:t>oizvodnja i prerada voća i povrća;</w:t>
      </w:r>
    </w:p>
    <w:p w14:paraId="2606E46E" w14:textId="3B548DB1" w:rsidR="005369A4" w:rsidRDefault="005369A4"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 Proizvodnja plastike;</w:t>
      </w:r>
    </w:p>
    <w:p w14:paraId="5043260B" w14:textId="43791BC9" w:rsidR="005369A4" w:rsidRDefault="005369A4"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 Trgovina.</w:t>
      </w:r>
    </w:p>
    <w:p w14:paraId="502D3A2C" w14:textId="77777777" w:rsidR="008E07A7" w:rsidRDefault="008E07A7" w:rsidP="00006014">
      <w:pPr>
        <w:autoSpaceDE w:val="0"/>
        <w:autoSpaceDN w:val="0"/>
        <w:adjustRightInd w:val="0"/>
        <w:spacing w:after="0" w:line="240" w:lineRule="auto"/>
        <w:jc w:val="both"/>
        <w:rPr>
          <w:rFonts w:ascii="Arial" w:hAnsi="Arial" w:cs="Arial"/>
          <w:color w:val="000000" w:themeColor="text1"/>
          <w:lang w:val="sr-Latn-BA"/>
        </w:rPr>
      </w:pPr>
    </w:p>
    <w:p w14:paraId="16889445" w14:textId="48C468A0" w:rsidR="000B3D4E" w:rsidRDefault="00650C2A" w:rsidP="00006014">
      <w:pPr>
        <w:autoSpaceDE w:val="0"/>
        <w:autoSpaceDN w:val="0"/>
        <w:adjustRightInd w:val="0"/>
        <w:spacing w:after="0" w:line="240" w:lineRule="auto"/>
        <w:jc w:val="both"/>
        <w:rPr>
          <w:rFonts w:ascii="Arial" w:hAnsi="Arial" w:cs="Arial"/>
          <w:color w:val="000000" w:themeColor="text1"/>
          <w:lang w:val="sr-Latn-BA"/>
        </w:rPr>
      </w:pPr>
      <w:r>
        <w:rPr>
          <w:rFonts w:ascii="Arial" w:hAnsi="Arial" w:cs="Arial"/>
          <w:color w:val="000000" w:themeColor="text1"/>
          <w:lang w:val="sr-Latn-BA"/>
        </w:rPr>
        <w:t>***********</w:t>
      </w:r>
    </w:p>
    <w:p w14:paraId="06A5C944" w14:textId="77777777" w:rsidR="00006014" w:rsidRDefault="00006014" w:rsidP="00006014">
      <w:pPr>
        <w:autoSpaceDE w:val="0"/>
        <w:autoSpaceDN w:val="0"/>
        <w:adjustRightInd w:val="0"/>
        <w:spacing w:after="0" w:line="240" w:lineRule="auto"/>
        <w:jc w:val="both"/>
        <w:rPr>
          <w:rFonts w:ascii="Arial" w:hAnsi="Arial" w:cs="Arial"/>
          <w:color w:val="000000" w:themeColor="text1"/>
          <w:lang w:val="sr-Latn-BA"/>
        </w:rPr>
      </w:pPr>
    </w:p>
    <w:p w14:paraId="506FF150" w14:textId="4DE547CA" w:rsidR="00086AF9" w:rsidRDefault="00006014" w:rsidP="00086AF9">
      <w:pPr>
        <w:autoSpaceDE w:val="0"/>
        <w:autoSpaceDN w:val="0"/>
        <w:adjustRightInd w:val="0"/>
        <w:spacing w:after="0" w:line="240" w:lineRule="auto"/>
        <w:ind w:firstLine="720"/>
        <w:jc w:val="both"/>
        <w:rPr>
          <w:rFonts w:ascii="Arial" w:eastAsia="Times New Roman" w:hAnsi="Arial" w:cs="Arial"/>
        </w:rPr>
      </w:pPr>
      <w:r w:rsidRPr="00914FA6">
        <w:rPr>
          <w:rFonts w:ascii="Arial" w:hAnsi="Arial" w:cs="Arial"/>
          <w:lang w:val="sr-Latn-BA"/>
        </w:rPr>
        <w:t>U posljednje tri godine na području grada Gradiška, za potrebe domaćih, ali i inostranih investitora,</w:t>
      </w:r>
      <w:r>
        <w:rPr>
          <w:rFonts w:ascii="Arial" w:hAnsi="Arial" w:cs="Arial"/>
          <w:lang w:val="sr-Latn-BA"/>
        </w:rPr>
        <w:t xml:space="preserve"> </w:t>
      </w:r>
      <w:r w:rsidRPr="00914FA6">
        <w:rPr>
          <w:rFonts w:ascii="Arial" w:hAnsi="Arial" w:cs="Arial"/>
          <w:lang w:val="sr-Latn-BA"/>
        </w:rPr>
        <w:t>izgrađena je i za njihove potrebe osposobljena „greenfield“ lokacija, Agroindustrijska zona Nova</w:t>
      </w:r>
      <w:r>
        <w:rPr>
          <w:rFonts w:ascii="Arial" w:hAnsi="Arial" w:cs="Arial"/>
          <w:lang w:val="sr-Latn-BA"/>
        </w:rPr>
        <w:t xml:space="preserve"> </w:t>
      </w:r>
      <w:r w:rsidRPr="00914FA6">
        <w:rPr>
          <w:rFonts w:ascii="Arial" w:hAnsi="Arial" w:cs="Arial"/>
          <w:lang w:val="sr-Latn-BA"/>
        </w:rPr>
        <w:t>Topola. Agroindustrijska zona Nova Topola se prostire na površini od 144 ha, smještena je pored</w:t>
      </w:r>
      <w:r>
        <w:rPr>
          <w:rFonts w:ascii="Arial" w:hAnsi="Arial" w:cs="Arial"/>
          <w:lang w:val="sr-Latn-BA"/>
        </w:rPr>
        <w:t xml:space="preserve"> </w:t>
      </w:r>
      <w:r w:rsidRPr="00914FA6">
        <w:rPr>
          <w:rFonts w:ascii="Arial" w:hAnsi="Arial" w:cs="Arial"/>
          <w:lang w:val="sr-Latn-BA"/>
        </w:rPr>
        <w:t>magistralnog puta M-16 Gradiška - Banja Luka. Zona se nastavlja i na postojeći regionalni put M-14.1</w:t>
      </w:r>
      <w:r>
        <w:rPr>
          <w:rFonts w:ascii="Arial" w:hAnsi="Arial" w:cs="Arial"/>
          <w:lang w:val="sr-Latn-BA"/>
        </w:rPr>
        <w:t xml:space="preserve"> </w:t>
      </w:r>
      <w:r w:rsidRPr="00914FA6">
        <w:rPr>
          <w:rFonts w:ascii="Arial" w:hAnsi="Arial" w:cs="Arial"/>
          <w:lang w:val="sr-Latn-BA"/>
        </w:rPr>
        <w:t>Derventa - Srbac - Nova Topola - Čatrnja - Kozarska Dubica, sa priključkom na autoput E661 Banja</w:t>
      </w:r>
      <w:r>
        <w:rPr>
          <w:rFonts w:ascii="Arial" w:hAnsi="Arial" w:cs="Arial"/>
          <w:lang w:val="sr-Latn-BA"/>
        </w:rPr>
        <w:t xml:space="preserve"> </w:t>
      </w:r>
      <w:r w:rsidRPr="00914FA6">
        <w:rPr>
          <w:rFonts w:ascii="Arial" w:hAnsi="Arial" w:cs="Arial"/>
          <w:lang w:val="sr-Latn-BA"/>
        </w:rPr>
        <w:t>Luka - Gradiška.</w:t>
      </w:r>
      <w:r w:rsidR="00086AF9">
        <w:rPr>
          <w:rFonts w:ascii="Arial" w:hAnsi="Arial" w:cs="Arial"/>
          <w:lang w:val="sr-Latn-BA"/>
        </w:rPr>
        <w:t xml:space="preserve"> </w:t>
      </w:r>
      <w:proofErr w:type="spellStart"/>
      <w:r w:rsidR="00086AF9" w:rsidRPr="00086AF9">
        <w:rPr>
          <w:rFonts w:ascii="Arial" w:eastAsia="Times New Roman" w:hAnsi="Arial" w:cs="Arial"/>
        </w:rPr>
        <w:t>Obuhvata</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površinu</w:t>
      </w:r>
      <w:proofErr w:type="spellEnd"/>
      <w:r w:rsidR="00086AF9" w:rsidRPr="00086AF9">
        <w:rPr>
          <w:rFonts w:ascii="Arial" w:eastAsia="Times New Roman" w:hAnsi="Arial" w:cs="Arial"/>
        </w:rPr>
        <w:t xml:space="preserve"> </w:t>
      </w:r>
      <w:proofErr w:type="gramStart"/>
      <w:r w:rsidR="00086AF9" w:rsidRPr="00086AF9">
        <w:rPr>
          <w:rFonts w:ascii="Arial" w:eastAsia="Times New Roman" w:hAnsi="Arial" w:cs="Arial"/>
        </w:rPr>
        <w:t>od</w:t>
      </w:r>
      <w:proofErr w:type="gramEnd"/>
      <w:r w:rsidR="00086AF9" w:rsidRPr="00086AF9">
        <w:rPr>
          <w:rFonts w:ascii="Arial" w:eastAsia="Times New Roman" w:hAnsi="Arial" w:cs="Arial"/>
        </w:rPr>
        <w:t xml:space="preserve"> 135 ha, </w:t>
      </w:r>
      <w:proofErr w:type="spellStart"/>
      <w:r w:rsidR="00086AF9" w:rsidRPr="00086AF9">
        <w:rPr>
          <w:rFonts w:ascii="Arial" w:eastAsia="Times New Roman" w:hAnsi="Arial" w:cs="Arial"/>
        </w:rPr>
        <w:t>koja</w:t>
      </w:r>
      <w:proofErr w:type="spellEnd"/>
      <w:r w:rsidR="00086AF9" w:rsidRPr="00086AF9">
        <w:rPr>
          <w:rFonts w:ascii="Arial" w:eastAsia="Times New Roman" w:hAnsi="Arial" w:cs="Arial"/>
        </w:rPr>
        <w:t xml:space="preserve"> je </w:t>
      </w:r>
      <w:proofErr w:type="spellStart"/>
      <w:r w:rsidR="00086AF9" w:rsidRPr="00086AF9">
        <w:rPr>
          <w:rFonts w:ascii="Arial" w:eastAsia="Times New Roman" w:hAnsi="Arial" w:cs="Arial"/>
        </w:rPr>
        <w:t>pokrivena</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prostorno-planskom</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dokumentacijom</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važećim</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regulacionim</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planom</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kojim</w:t>
      </w:r>
      <w:proofErr w:type="spellEnd"/>
      <w:r w:rsidR="00086AF9" w:rsidRPr="00086AF9">
        <w:rPr>
          <w:rFonts w:ascii="Arial" w:eastAsia="Times New Roman" w:hAnsi="Arial" w:cs="Arial"/>
        </w:rPr>
        <w:t xml:space="preserve"> je </w:t>
      </w:r>
      <w:proofErr w:type="spellStart"/>
      <w:r w:rsidR="00086AF9" w:rsidRPr="00086AF9">
        <w:rPr>
          <w:rFonts w:ascii="Arial" w:eastAsia="Times New Roman" w:hAnsi="Arial" w:cs="Arial"/>
        </w:rPr>
        <w:t>definisan</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prostor</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i</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namjena</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površina</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što</w:t>
      </w:r>
      <w:proofErr w:type="spellEnd"/>
      <w:r w:rsidR="00086AF9" w:rsidRPr="00086AF9">
        <w:rPr>
          <w:rFonts w:ascii="Arial" w:eastAsia="Times New Roman" w:hAnsi="Arial" w:cs="Arial"/>
        </w:rPr>
        <w:t xml:space="preserve"> je </w:t>
      </w:r>
      <w:proofErr w:type="spellStart"/>
      <w:r w:rsidR="00086AF9" w:rsidRPr="00086AF9">
        <w:rPr>
          <w:rFonts w:ascii="Arial" w:eastAsia="Times New Roman" w:hAnsi="Arial" w:cs="Arial"/>
        </w:rPr>
        <w:t>osnov</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potencijalnim</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investitorima</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za</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legalno</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građenje</w:t>
      </w:r>
      <w:proofErr w:type="spellEnd"/>
      <w:r w:rsidR="00086AF9" w:rsidRPr="00086AF9">
        <w:rPr>
          <w:rFonts w:ascii="Arial" w:eastAsia="Times New Roman" w:hAnsi="Arial" w:cs="Arial"/>
        </w:rPr>
        <w:t xml:space="preserve"> </w:t>
      </w:r>
      <w:proofErr w:type="spellStart"/>
      <w:r w:rsidR="00086AF9" w:rsidRPr="00086AF9">
        <w:rPr>
          <w:rFonts w:ascii="Arial" w:eastAsia="Times New Roman" w:hAnsi="Arial" w:cs="Arial"/>
        </w:rPr>
        <w:t>objekata</w:t>
      </w:r>
      <w:proofErr w:type="spellEnd"/>
      <w:r w:rsidR="00086AF9" w:rsidRPr="00086AF9">
        <w:rPr>
          <w:rFonts w:ascii="Arial" w:eastAsia="Times New Roman" w:hAnsi="Arial" w:cs="Arial"/>
        </w:rPr>
        <w:t>.</w:t>
      </w:r>
    </w:p>
    <w:p w14:paraId="3D9AC644" w14:textId="77777777" w:rsidR="00B3600A" w:rsidRDefault="00B3600A" w:rsidP="00086AF9">
      <w:pPr>
        <w:autoSpaceDE w:val="0"/>
        <w:autoSpaceDN w:val="0"/>
        <w:adjustRightInd w:val="0"/>
        <w:spacing w:after="0" w:line="240" w:lineRule="auto"/>
        <w:ind w:firstLine="720"/>
        <w:jc w:val="both"/>
        <w:rPr>
          <w:rFonts w:ascii="Arial" w:eastAsia="Times New Roman" w:hAnsi="Arial" w:cs="Arial"/>
        </w:rPr>
      </w:pPr>
    </w:p>
    <w:p w14:paraId="3846B681" w14:textId="77777777" w:rsidR="00B3600A" w:rsidRPr="00B3600A" w:rsidRDefault="00B3600A" w:rsidP="00B3600A">
      <w:pPr>
        <w:pStyle w:val="ListParagraph"/>
        <w:ind w:left="0" w:firstLine="720"/>
        <w:jc w:val="both"/>
        <w:rPr>
          <w:rFonts w:ascii="Arial" w:eastAsia="Times New Roman" w:hAnsi="Arial" w:cs="Arial"/>
        </w:rPr>
      </w:pPr>
      <w:r w:rsidRPr="00B3600A">
        <w:rPr>
          <w:rFonts w:ascii="Arial" w:eastAsia="Times New Roman" w:hAnsi="Arial" w:cs="Arial"/>
        </w:rPr>
        <w:t xml:space="preserve">Do </w:t>
      </w:r>
      <w:proofErr w:type="spellStart"/>
      <w:r w:rsidRPr="00B3600A">
        <w:rPr>
          <w:rFonts w:ascii="Arial" w:eastAsia="Times New Roman" w:hAnsi="Arial" w:cs="Arial"/>
        </w:rPr>
        <w:t>sada</w:t>
      </w:r>
      <w:proofErr w:type="spellEnd"/>
      <w:r w:rsidRPr="00B3600A">
        <w:rPr>
          <w:rFonts w:ascii="Arial" w:eastAsia="Times New Roman" w:hAnsi="Arial" w:cs="Arial"/>
        </w:rPr>
        <w:t xml:space="preserve"> je u </w:t>
      </w:r>
      <w:proofErr w:type="spellStart"/>
      <w:r w:rsidRPr="00B3600A">
        <w:rPr>
          <w:rFonts w:ascii="Arial" w:eastAsia="Times New Roman" w:hAnsi="Arial" w:cs="Arial"/>
        </w:rPr>
        <w:t>Agroindustrijskoj</w:t>
      </w:r>
      <w:proofErr w:type="spellEnd"/>
      <w:r w:rsidRPr="00B3600A">
        <w:rPr>
          <w:rFonts w:ascii="Arial" w:eastAsia="Times New Roman" w:hAnsi="Arial" w:cs="Arial"/>
        </w:rPr>
        <w:t xml:space="preserve"> </w:t>
      </w:r>
      <w:proofErr w:type="spellStart"/>
      <w:r w:rsidRPr="00B3600A">
        <w:rPr>
          <w:rFonts w:ascii="Arial" w:eastAsia="Times New Roman" w:hAnsi="Arial" w:cs="Arial"/>
        </w:rPr>
        <w:t>zoni</w:t>
      </w:r>
      <w:proofErr w:type="spellEnd"/>
      <w:r w:rsidRPr="00B3600A">
        <w:rPr>
          <w:rFonts w:ascii="Arial" w:eastAsia="Times New Roman" w:hAnsi="Arial" w:cs="Arial"/>
        </w:rPr>
        <w:t xml:space="preserve"> Nova </w:t>
      </w:r>
      <w:proofErr w:type="spellStart"/>
      <w:r w:rsidRPr="00B3600A">
        <w:rPr>
          <w:rFonts w:ascii="Arial" w:eastAsia="Times New Roman" w:hAnsi="Arial" w:cs="Arial"/>
        </w:rPr>
        <w:t>Topola</w:t>
      </w:r>
      <w:proofErr w:type="spellEnd"/>
      <w:r w:rsidRPr="00B3600A">
        <w:rPr>
          <w:rFonts w:ascii="Arial" w:eastAsia="Times New Roman" w:hAnsi="Arial" w:cs="Arial"/>
        </w:rPr>
        <w:t xml:space="preserve"> </w:t>
      </w:r>
      <w:proofErr w:type="spellStart"/>
      <w:r w:rsidRPr="00B3600A">
        <w:rPr>
          <w:rFonts w:ascii="Arial" w:eastAsia="Times New Roman" w:hAnsi="Arial" w:cs="Arial"/>
        </w:rPr>
        <w:t>zemljište</w:t>
      </w:r>
      <w:proofErr w:type="spellEnd"/>
      <w:r w:rsidRPr="00B3600A">
        <w:rPr>
          <w:rFonts w:ascii="Arial" w:eastAsia="Times New Roman" w:hAnsi="Arial" w:cs="Arial"/>
        </w:rPr>
        <w:t xml:space="preserve"> </w:t>
      </w:r>
      <w:proofErr w:type="spellStart"/>
      <w:r w:rsidRPr="00B3600A">
        <w:rPr>
          <w:rFonts w:ascii="Arial" w:eastAsia="Times New Roman" w:hAnsi="Arial" w:cs="Arial"/>
        </w:rPr>
        <w:t>kupilo</w:t>
      </w:r>
      <w:proofErr w:type="spellEnd"/>
      <w:r w:rsidRPr="00B3600A">
        <w:rPr>
          <w:rFonts w:ascii="Arial" w:eastAsia="Times New Roman" w:hAnsi="Arial" w:cs="Arial"/>
        </w:rPr>
        <w:t xml:space="preserve"> 18 </w:t>
      </w:r>
      <w:proofErr w:type="spellStart"/>
      <w:r w:rsidRPr="00B3600A">
        <w:rPr>
          <w:rFonts w:ascii="Arial" w:eastAsia="Times New Roman" w:hAnsi="Arial" w:cs="Arial"/>
        </w:rPr>
        <w:t>investitora</w:t>
      </w:r>
      <w:proofErr w:type="spellEnd"/>
      <w:r w:rsidRPr="00B3600A">
        <w:rPr>
          <w:rFonts w:ascii="Arial" w:eastAsia="Times New Roman" w:hAnsi="Arial" w:cs="Arial"/>
        </w:rPr>
        <w:t xml:space="preserve">, </w:t>
      </w:r>
      <w:proofErr w:type="spellStart"/>
      <w:r w:rsidRPr="00B3600A">
        <w:rPr>
          <w:rFonts w:ascii="Arial" w:eastAsia="Times New Roman" w:hAnsi="Arial" w:cs="Arial"/>
        </w:rPr>
        <w:t>među</w:t>
      </w:r>
      <w:proofErr w:type="spellEnd"/>
      <w:r w:rsidRPr="00B3600A">
        <w:rPr>
          <w:rFonts w:ascii="Arial" w:eastAsia="Times New Roman" w:hAnsi="Arial" w:cs="Arial"/>
        </w:rPr>
        <w:t xml:space="preserve"> </w:t>
      </w:r>
      <w:proofErr w:type="spellStart"/>
      <w:r w:rsidRPr="00B3600A">
        <w:rPr>
          <w:rFonts w:ascii="Arial" w:eastAsia="Times New Roman" w:hAnsi="Arial" w:cs="Arial"/>
        </w:rPr>
        <w:t>kojima</w:t>
      </w:r>
      <w:proofErr w:type="spellEnd"/>
      <w:r w:rsidRPr="00B3600A">
        <w:rPr>
          <w:rFonts w:ascii="Arial" w:eastAsia="Times New Roman" w:hAnsi="Arial" w:cs="Arial"/>
        </w:rPr>
        <w:t xml:space="preserve"> je </w:t>
      </w:r>
      <w:proofErr w:type="spellStart"/>
      <w:r w:rsidRPr="00B3600A">
        <w:rPr>
          <w:rFonts w:ascii="Arial" w:eastAsia="Times New Roman" w:hAnsi="Arial" w:cs="Arial"/>
        </w:rPr>
        <w:t>neophodno</w:t>
      </w:r>
      <w:proofErr w:type="spellEnd"/>
      <w:r w:rsidRPr="00B3600A">
        <w:rPr>
          <w:rFonts w:ascii="Arial" w:eastAsia="Times New Roman" w:hAnsi="Arial" w:cs="Arial"/>
        </w:rPr>
        <w:t xml:space="preserve"> </w:t>
      </w:r>
      <w:proofErr w:type="spellStart"/>
      <w:r w:rsidRPr="00B3600A">
        <w:rPr>
          <w:rFonts w:ascii="Arial" w:eastAsia="Times New Roman" w:hAnsi="Arial" w:cs="Arial"/>
        </w:rPr>
        <w:t>spomenuti</w:t>
      </w:r>
      <w:proofErr w:type="spellEnd"/>
      <w:r w:rsidRPr="00B3600A">
        <w:rPr>
          <w:rFonts w:ascii="Arial" w:eastAsia="Times New Roman" w:hAnsi="Arial" w:cs="Arial"/>
        </w:rPr>
        <w:t xml:space="preserve"> </w:t>
      </w:r>
      <w:proofErr w:type="spellStart"/>
      <w:r w:rsidRPr="00B3600A">
        <w:rPr>
          <w:rFonts w:ascii="Arial" w:eastAsia="Times New Roman" w:hAnsi="Arial" w:cs="Arial"/>
        </w:rPr>
        <w:t>italijansku</w:t>
      </w:r>
      <w:proofErr w:type="spellEnd"/>
      <w:r w:rsidRPr="00B3600A">
        <w:rPr>
          <w:rFonts w:ascii="Arial" w:eastAsia="Times New Roman" w:hAnsi="Arial" w:cs="Arial"/>
        </w:rPr>
        <w:t xml:space="preserve"> </w:t>
      </w:r>
      <w:proofErr w:type="spellStart"/>
      <w:r w:rsidRPr="00B3600A">
        <w:rPr>
          <w:rFonts w:ascii="Arial" w:eastAsia="Times New Roman" w:hAnsi="Arial" w:cs="Arial"/>
        </w:rPr>
        <w:t>firmu</w:t>
      </w:r>
      <w:proofErr w:type="spellEnd"/>
      <w:r w:rsidRPr="00B3600A">
        <w:rPr>
          <w:rFonts w:ascii="Arial" w:eastAsia="Times New Roman" w:hAnsi="Arial" w:cs="Arial"/>
        </w:rPr>
        <w:t xml:space="preserve"> </w:t>
      </w:r>
      <w:r w:rsidRPr="00B3600A">
        <w:rPr>
          <w:rFonts w:ascii="Arial" w:eastAsia="Times New Roman" w:hAnsi="Arial" w:cs="Arial"/>
          <w:bCs/>
          <w:i/>
        </w:rPr>
        <w:t>Ella Textile</w:t>
      </w:r>
      <w:r w:rsidRPr="00B3600A">
        <w:rPr>
          <w:rFonts w:ascii="Arial" w:eastAsia="Times New Roman" w:hAnsi="Arial" w:cs="Arial"/>
          <w:bCs/>
        </w:rPr>
        <w:t xml:space="preserve">, </w:t>
      </w:r>
      <w:proofErr w:type="spellStart"/>
      <w:r w:rsidRPr="00B3600A">
        <w:rPr>
          <w:rFonts w:ascii="Arial" w:eastAsia="Times New Roman" w:hAnsi="Arial" w:cs="Arial"/>
          <w:bCs/>
        </w:rPr>
        <w:t>članicu</w:t>
      </w:r>
      <w:proofErr w:type="spellEnd"/>
      <w:r w:rsidRPr="00B3600A">
        <w:rPr>
          <w:rFonts w:ascii="Arial" w:eastAsia="Times New Roman" w:hAnsi="Arial" w:cs="Arial"/>
          <w:bCs/>
        </w:rPr>
        <w:t xml:space="preserve"> </w:t>
      </w:r>
      <w:proofErr w:type="spellStart"/>
      <w:r w:rsidRPr="00B3600A">
        <w:rPr>
          <w:rFonts w:ascii="Arial" w:eastAsia="Times New Roman" w:hAnsi="Arial" w:cs="Arial"/>
          <w:bCs/>
        </w:rPr>
        <w:t>poznate</w:t>
      </w:r>
      <w:proofErr w:type="spellEnd"/>
      <w:r w:rsidRPr="00B3600A">
        <w:rPr>
          <w:rFonts w:ascii="Arial" w:eastAsia="Times New Roman" w:hAnsi="Arial" w:cs="Arial"/>
          <w:bCs/>
        </w:rPr>
        <w:t xml:space="preserve"> </w:t>
      </w:r>
      <w:proofErr w:type="spellStart"/>
      <w:r w:rsidRPr="00B3600A">
        <w:rPr>
          <w:rFonts w:ascii="Arial" w:eastAsia="Times New Roman" w:hAnsi="Arial" w:cs="Arial"/>
          <w:bCs/>
        </w:rPr>
        <w:t>grupacije</w:t>
      </w:r>
      <w:proofErr w:type="spellEnd"/>
      <w:r w:rsidRPr="00B3600A">
        <w:rPr>
          <w:rFonts w:ascii="Arial" w:eastAsia="Times New Roman" w:hAnsi="Arial" w:cs="Arial"/>
          <w:bCs/>
        </w:rPr>
        <w:t xml:space="preserve"> </w:t>
      </w:r>
      <w:proofErr w:type="spellStart"/>
      <w:r w:rsidRPr="00B3600A">
        <w:rPr>
          <w:rFonts w:ascii="Arial" w:eastAsia="Times New Roman" w:hAnsi="Arial" w:cs="Arial"/>
          <w:bCs/>
          <w:i/>
        </w:rPr>
        <w:t>Calzedonia</w:t>
      </w:r>
      <w:proofErr w:type="spellEnd"/>
      <w:r w:rsidRPr="00B3600A">
        <w:rPr>
          <w:rFonts w:ascii="Arial" w:eastAsia="Times New Roman" w:hAnsi="Arial" w:cs="Arial"/>
        </w:rPr>
        <w:t xml:space="preserve">, </w:t>
      </w:r>
      <w:proofErr w:type="spellStart"/>
      <w:r w:rsidRPr="00B3600A">
        <w:rPr>
          <w:rFonts w:ascii="Arial" w:eastAsia="Times New Roman" w:hAnsi="Arial" w:cs="Arial"/>
        </w:rPr>
        <w:t>svjetskog</w:t>
      </w:r>
      <w:proofErr w:type="spellEnd"/>
      <w:r w:rsidRPr="00B3600A">
        <w:rPr>
          <w:rFonts w:ascii="Arial" w:eastAsia="Times New Roman" w:hAnsi="Arial" w:cs="Arial"/>
        </w:rPr>
        <w:t xml:space="preserve"> </w:t>
      </w:r>
      <w:proofErr w:type="spellStart"/>
      <w:r w:rsidRPr="00B3600A">
        <w:rPr>
          <w:rFonts w:ascii="Arial" w:eastAsia="Times New Roman" w:hAnsi="Arial" w:cs="Arial"/>
        </w:rPr>
        <w:t>giganta</w:t>
      </w:r>
      <w:proofErr w:type="spellEnd"/>
      <w:r w:rsidRPr="00B3600A">
        <w:rPr>
          <w:rFonts w:ascii="Arial" w:eastAsia="Times New Roman" w:hAnsi="Arial" w:cs="Arial"/>
        </w:rPr>
        <w:t xml:space="preserve"> u </w:t>
      </w:r>
      <w:proofErr w:type="spellStart"/>
      <w:r w:rsidRPr="00B3600A">
        <w:rPr>
          <w:rFonts w:ascii="Arial" w:eastAsia="Times New Roman" w:hAnsi="Arial" w:cs="Arial"/>
        </w:rPr>
        <w:t>proizvodnji</w:t>
      </w:r>
      <w:proofErr w:type="spellEnd"/>
      <w:r w:rsidRPr="00B3600A">
        <w:rPr>
          <w:rFonts w:ascii="Arial" w:eastAsia="Times New Roman" w:hAnsi="Arial" w:cs="Arial"/>
        </w:rPr>
        <w:t xml:space="preserve"> </w:t>
      </w:r>
      <w:proofErr w:type="spellStart"/>
      <w:r w:rsidRPr="00B3600A">
        <w:rPr>
          <w:rFonts w:ascii="Arial" w:eastAsia="Times New Roman" w:hAnsi="Arial" w:cs="Arial"/>
        </w:rPr>
        <w:t>ženskog</w:t>
      </w:r>
      <w:proofErr w:type="spellEnd"/>
      <w:r w:rsidRPr="00B3600A">
        <w:rPr>
          <w:rFonts w:ascii="Arial" w:eastAsia="Times New Roman" w:hAnsi="Arial" w:cs="Arial"/>
        </w:rPr>
        <w:t xml:space="preserve"> </w:t>
      </w:r>
      <w:proofErr w:type="spellStart"/>
      <w:r w:rsidRPr="00B3600A">
        <w:rPr>
          <w:rFonts w:ascii="Arial" w:eastAsia="Times New Roman" w:hAnsi="Arial" w:cs="Arial"/>
        </w:rPr>
        <w:t>veša</w:t>
      </w:r>
      <w:proofErr w:type="spellEnd"/>
      <w:r w:rsidRPr="00B3600A">
        <w:rPr>
          <w:rFonts w:ascii="Arial" w:eastAsia="Times New Roman" w:hAnsi="Arial" w:cs="Arial"/>
        </w:rPr>
        <w:t xml:space="preserve">, </w:t>
      </w:r>
      <w:proofErr w:type="spellStart"/>
      <w:r w:rsidRPr="00B3600A">
        <w:rPr>
          <w:rFonts w:ascii="Arial" w:eastAsia="Times New Roman" w:hAnsi="Arial" w:cs="Arial"/>
        </w:rPr>
        <w:t>koja</w:t>
      </w:r>
      <w:proofErr w:type="spellEnd"/>
      <w:r w:rsidRPr="00B3600A">
        <w:rPr>
          <w:rFonts w:ascii="Arial" w:eastAsia="Times New Roman" w:hAnsi="Arial" w:cs="Arial"/>
        </w:rPr>
        <w:t xml:space="preserve"> je </w:t>
      </w:r>
      <w:proofErr w:type="spellStart"/>
      <w:r w:rsidRPr="00B3600A">
        <w:rPr>
          <w:rFonts w:ascii="Arial" w:eastAsia="Times New Roman" w:hAnsi="Arial" w:cs="Arial"/>
        </w:rPr>
        <w:t>već</w:t>
      </w:r>
      <w:proofErr w:type="spellEnd"/>
      <w:r w:rsidRPr="00B3600A">
        <w:rPr>
          <w:rFonts w:ascii="Arial" w:eastAsia="Times New Roman" w:hAnsi="Arial" w:cs="Arial"/>
        </w:rPr>
        <w:t xml:space="preserve"> </w:t>
      </w:r>
      <w:proofErr w:type="spellStart"/>
      <w:r w:rsidRPr="00B3600A">
        <w:rPr>
          <w:rFonts w:ascii="Arial" w:eastAsia="Times New Roman" w:hAnsi="Arial" w:cs="Arial"/>
        </w:rPr>
        <w:t>investirala</w:t>
      </w:r>
      <w:proofErr w:type="spellEnd"/>
      <w:r w:rsidRPr="00B3600A">
        <w:rPr>
          <w:rFonts w:ascii="Arial" w:eastAsia="Times New Roman" w:hAnsi="Arial" w:cs="Arial"/>
        </w:rPr>
        <w:t xml:space="preserve"> 40 mil</w:t>
      </w:r>
      <w:r w:rsidRPr="00B3600A">
        <w:rPr>
          <w:rFonts w:ascii="Arial" w:eastAsia="Times New Roman" w:hAnsi="Arial" w:cs="Arial"/>
          <w:lang w:val="sr-Cyrl-RS"/>
        </w:rPr>
        <w:t>iona</w:t>
      </w:r>
      <w:r w:rsidRPr="00B3600A">
        <w:rPr>
          <w:rFonts w:ascii="Arial" w:eastAsia="Times New Roman" w:hAnsi="Arial" w:cs="Arial"/>
        </w:rPr>
        <w:t xml:space="preserve"> KM </w:t>
      </w:r>
      <w:proofErr w:type="spellStart"/>
      <w:r w:rsidRPr="00B3600A">
        <w:rPr>
          <w:rFonts w:ascii="Arial" w:eastAsia="Times New Roman" w:hAnsi="Arial" w:cs="Arial"/>
        </w:rPr>
        <w:t>i</w:t>
      </w:r>
      <w:proofErr w:type="spellEnd"/>
      <w:r w:rsidRPr="00B3600A">
        <w:rPr>
          <w:rFonts w:ascii="Arial" w:eastAsia="Times New Roman" w:hAnsi="Arial" w:cs="Arial"/>
        </w:rPr>
        <w:t xml:space="preserve"> </w:t>
      </w:r>
      <w:proofErr w:type="spellStart"/>
      <w:r w:rsidRPr="00B3600A">
        <w:rPr>
          <w:rFonts w:ascii="Arial" w:eastAsia="Times New Roman" w:hAnsi="Arial" w:cs="Arial"/>
        </w:rPr>
        <w:t>zaposlila</w:t>
      </w:r>
      <w:proofErr w:type="spellEnd"/>
      <w:r w:rsidRPr="00B3600A">
        <w:rPr>
          <w:rFonts w:ascii="Arial" w:eastAsia="Times New Roman" w:hAnsi="Arial" w:cs="Arial"/>
        </w:rPr>
        <w:t xml:space="preserve"> </w:t>
      </w:r>
      <w:proofErr w:type="spellStart"/>
      <w:r w:rsidRPr="00B3600A">
        <w:rPr>
          <w:rFonts w:ascii="Arial" w:eastAsia="Times New Roman" w:hAnsi="Arial" w:cs="Arial"/>
        </w:rPr>
        <w:t>više</w:t>
      </w:r>
      <w:proofErr w:type="spellEnd"/>
      <w:r w:rsidRPr="00B3600A">
        <w:rPr>
          <w:rFonts w:ascii="Arial" w:eastAsia="Times New Roman" w:hAnsi="Arial" w:cs="Arial"/>
        </w:rPr>
        <w:t xml:space="preserve"> od 400 </w:t>
      </w:r>
      <w:r w:rsidRPr="00B3600A">
        <w:rPr>
          <w:rFonts w:ascii="Arial" w:eastAsia="Times New Roman" w:hAnsi="Arial" w:cs="Arial"/>
          <w:lang w:val="sr-Cyrl-RS"/>
        </w:rPr>
        <w:t>radnika</w:t>
      </w:r>
      <w:r w:rsidRPr="00B3600A">
        <w:rPr>
          <w:rFonts w:ascii="Arial" w:eastAsia="Times New Roman" w:hAnsi="Arial" w:cs="Arial"/>
        </w:rPr>
        <w:t xml:space="preserve">. </w:t>
      </w:r>
      <w:proofErr w:type="spellStart"/>
      <w:r w:rsidRPr="00B3600A">
        <w:rPr>
          <w:rFonts w:ascii="Arial" w:eastAsia="Times New Roman" w:hAnsi="Arial" w:cs="Arial"/>
        </w:rPr>
        <w:t>Takođe</w:t>
      </w:r>
      <w:proofErr w:type="spellEnd"/>
      <w:r w:rsidRPr="00B3600A">
        <w:rPr>
          <w:rFonts w:ascii="Arial" w:eastAsia="Times New Roman" w:hAnsi="Arial" w:cs="Arial"/>
        </w:rPr>
        <w:t xml:space="preserve"> </w:t>
      </w:r>
      <w:proofErr w:type="spellStart"/>
      <w:r w:rsidRPr="00B3600A">
        <w:rPr>
          <w:rFonts w:ascii="Arial" w:eastAsia="Times New Roman" w:hAnsi="Arial" w:cs="Arial"/>
        </w:rPr>
        <w:t>treba</w:t>
      </w:r>
      <w:proofErr w:type="spellEnd"/>
      <w:r w:rsidRPr="00B3600A">
        <w:rPr>
          <w:rFonts w:ascii="Arial" w:eastAsia="Times New Roman" w:hAnsi="Arial" w:cs="Arial"/>
        </w:rPr>
        <w:t xml:space="preserve"> </w:t>
      </w:r>
      <w:proofErr w:type="spellStart"/>
      <w:r w:rsidRPr="00B3600A">
        <w:rPr>
          <w:rFonts w:ascii="Arial" w:eastAsia="Times New Roman" w:hAnsi="Arial" w:cs="Arial"/>
        </w:rPr>
        <w:t>istaknuti</w:t>
      </w:r>
      <w:proofErr w:type="spellEnd"/>
      <w:r w:rsidRPr="00B3600A">
        <w:rPr>
          <w:rFonts w:ascii="Arial" w:eastAsia="Times New Roman" w:hAnsi="Arial" w:cs="Arial"/>
        </w:rPr>
        <w:t xml:space="preserve"> </w:t>
      </w:r>
      <w:proofErr w:type="spellStart"/>
      <w:r w:rsidRPr="00B3600A">
        <w:rPr>
          <w:rFonts w:ascii="Arial" w:eastAsia="Times New Roman" w:hAnsi="Arial" w:cs="Arial"/>
        </w:rPr>
        <w:t>i</w:t>
      </w:r>
      <w:proofErr w:type="spellEnd"/>
      <w:r w:rsidRPr="00B3600A">
        <w:rPr>
          <w:rFonts w:ascii="Arial" w:eastAsia="Times New Roman" w:hAnsi="Arial" w:cs="Arial"/>
        </w:rPr>
        <w:t xml:space="preserve"> </w:t>
      </w:r>
      <w:proofErr w:type="spellStart"/>
      <w:r w:rsidRPr="00B3600A">
        <w:rPr>
          <w:rFonts w:ascii="Arial" w:eastAsia="Times New Roman" w:hAnsi="Arial" w:cs="Arial"/>
        </w:rPr>
        <w:t>italijansku</w:t>
      </w:r>
      <w:proofErr w:type="spellEnd"/>
      <w:r w:rsidRPr="00B3600A">
        <w:rPr>
          <w:rFonts w:ascii="Arial" w:eastAsia="Times New Roman" w:hAnsi="Arial" w:cs="Arial"/>
        </w:rPr>
        <w:t xml:space="preserve"> </w:t>
      </w:r>
      <w:proofErr w:type="spellStart"/>
      <w:r w:rsidRPr="00B3600A">
        <w:rPr>
          <w:rFonts w:ascii="Arial" w:eastAsia="Times New Roman" w:hAnsi="Arial" w:cs="Arial"/>
        </w:rPr>
        <w:t>firmu</w:t>
      </w:r>
      <w:proofErr w:type="spellEnd"/>
      <w:r w:rsidRPr="00B3600A">
        <w:rPr>
          <w:rFonts w:ascii="Arial" w:eastAsia="Times New Roman" w:hAnsi="Arial" w:cs="Arial"/>
        </w:rPr>
        <w:t xml:space="preserve"> </w:t>
      </w:r>
      <w:proofErr w:type="spellStart"/>
      <w:r w:rsidRPr="00B3600A">
        <w:rPr>
          <w:rFonts w:ascii="Arial" w:eastAsia="Times New Roman" w:hAnsi="Arial" w:cs="Arial"/>
          <w:bCs/>
          <w:i/>
        </w:rPr>
        <w:t>Lattonedil</w:t>
      </w:r>
      <w:proofErr w:type="spellEnd"/>
      <w:r w:rsidRPr="00B3600A">
        <w:rPr>
          <w:rFonts w:ascii="Arial" w:eastAsia="Times New Roman" w:hAnsi="Arial" w:cs="Arial"/>
          <w:bCs/>
        </w:rPr>
        <w:t xml:space="preserve">, </w:t>
      </w:r>
      <w:proofErr w:type="spellStart"/>
      <w:r w:rsidRPr="00B3600A">
        <w:rPr>
          <w:rFonts w:ascii="Arial" w:eastAsia="Times New Roman" w:hAnsi="Arial" w:cs="Arial"/>
          <w:bCs/>
        </w:rPr>
        <w:t>svjetskog</w:t>
      </w:r>
      <w:proofErr w:type="spellEnd"/>
      <w:r w:rsidRPr="00B3600A">
        <w:rPr>
          <w:rFonts w:ascii="Arial" w:eastAsia="Times New Roman" w:hAnsi="Arial" w:cs="Arial"/>
          <w:bCs/>
        </w:rPr>
        <w:t xml:space="preserve"> </w:t>
      </w:r>
      <w:proofErr w:type="spellStart"/>
      <w:r w:rsidRPr="00B3600A">
        <w:rPr>
          <w:rFonts w:ascii="Arial" w:eastAsia="Times New Roman" w:hAnsi="Arial" w:cs="Arial"/>
          <w:bCs/>
        </w:rPr>
        <w:t>lidera</w:t>
      </w:r>
      <w:proofErr w:type="spellEnd"/>
      <w:r w:rsidRPr="00B3600A">
        <w:rPr>
          <w:rFonts w:ascii="Arial" w:eastAsia="Times New Roman" w:hAnsi="Arial" w:cs="Arial"/>
          <w:bCs/>
        </w:rPr>
        <w:t xml:space="preserve"> u </w:t>
      </w:r>
      <w:proofErr w:type="spellStart"/>
      <w:r w:rsidRPr="00B3600A">
        <w:rPr>
          <w:rFonts w:ascii="Arial" w:eastAsia="Times New Roman" w:hAnsi="Arial" w:cs="Arial"/>
          <w:bCs/>
        </w:rPr>
        <w:t>proizvodnji</w:t>
      </w:r>
      <w:proofErr w:type="spellEnd"/>
      <w:r w:rsidRPr="00B3600A">
        <w:rPr>
          <w:rFonts w:ascii="Arial" w:eastAsia="Times New Roman" w:hAnsi="Arial" w:cs="Arial"/>
          <w:bCs/>
        </w:rPr>
        <w:t xml:space="preserve"> </w:t>
      </w:r>
      <w:proofErr w:type="spellStart"/>
      <w:r w:rsidRPr="00B3600A">
        <w:rPr>
          <w:rFonts w:ascii="Arial" w:eastAsia="Times New Roman" w:hAnsi="Arial" w:cs="Arial"/>
          <w:bCs/>
        </w:rPr>
        <w:t>krovnih</w:t>
      </w:r>
      <w:proofErr w:type="spellEnd"/>
      <w:r w:rsidRPr="00B3600A">
        <w:rPr>
          <w:rFonts w:ascii="Arial" w:eastAsia="Times New Roman" w:hAnsi="Arial" w:cs="Arial"/>
          <w:bCs/>
        </w:rPr>
        <w:t xml:space="preserve"> </w:t>
      </w:r>
      <w:proofErr w:type="spellStart"/>
      <w:r w:rsidRPr="00B3600A">
        <w:rPr>
          <w:rFonts w:ascii="Arial" w:eastAsia="Times New Roman" w:hAnsi="Arial" w:cs="Arial"/>
          <w:bCs/>
        </w:rPr>
        <w:t>panela</w:t>
      </w:r>
      <w:proofErr w:type="spellEnd"/>
      <w:r w:rsidRPr="00B3600A">
        <w:rPr>
          <w:rFonts w:ascii="Arial" w:eastAsia="Times New Roman" w:hAnsi="Arial" w:cs="Arial"/>
          <w:bCs/>
        </w:rPr>
        <w:t>,</w:t>
      </w:r>
      <w:r w:rsidRPr="00B3600A">
        <w:rPr>
          <w:rFonts w:ascii="Arial" w:eastAsia="Times New Roman" w:hAnsi="Arial" w:cs="Arial"/>
        </w:rPr>
        <w:t xml:space="preserve"> </w:t>
      </w:r>
      <w:proofErr w:type="spellStart"/>
      <w:proofErr w:type="gramStart"/>
      <w:r w:rsidRPr="00B3600A">
        <w:rPr>
          <w:rFonts w:ascii="Arial" w:eastAsia="Times New Roman" w:hAnsi="Arial" w:cs="Arial"/>
        </w:rPr>
        <w:t>sa</w:t>
      </w:r>
      <w:proofErr w:type="spellEnd"/>
      <w:proofErr w:type="gramEnd"/>
      <w:r w:rsidRPr="00B3600A">
        <w:rPr>
          <w:rFonts w:ascii="Arial" w:eastAsia="Times New Roman" w:hAnsi="Arial" w:cs="Arial"/>
        </w:rPr>
        <w:t xml:space="preserve"> </w:t>
      </w:r>
      <w:proofErr w:type="spellStart"/>
      <w:r w:rsidRPr="00B3600A">
        <w:rPr>
          <w:rFonts w:ascii="Arial" w:eastAsia="Times New Roman" w:hAnsi="Arial" w:cs="Arial"/>
        </w:rPr>
        <w:t>investicijom</w:t>
      </w:r>
      <w:proofErr w:type="spellEnd"/>
      <w:r w:rsidRPr="00B3600A">
        <w:rPr>
          <w:rFonts w:ascii="Arial" w:eastAsia="Times New Roman" w:hAnsi="Arial" w:cs="Arial"/>
        </w:rPr>
        <w:t xml:space="preserve"> u </w:t>
      </w:r>
      <w:proofErr w:type="spellStart"/>
      <w:r w:rsidRPr="00B3600A">
        <w:rPr>
          <w:rFonts w:ascii="Arial" w:eastAsia="Times New Roman" w:hAnsi="Arial" w:cs="Arial"/>
        </w:rPr>
        <w:t>vrijednosti</w:t>
      </w:r>
      <w:proofErr w:type="spellEnd"/>
      <w:r w:rsidRPr="00B3600A">
        <w:rPr>
          <w:rFonts w:ascii="Arial" w:eastAsia="Times New Roman" w:hAnsi="Arial" w:cs="Arial"/>
        </w:rPr>
        <w:t xml:space="preserve"> od 23 mil</w:t>
      </w:r>
      <w:r w:rsidRPr="00B3600A">
        <w:rPr>
          <w:rFonts w:ascii="Arial" w:eastAsia="Times New Roman" w:hAnsi="Arial" w:cs="Arial"/>
          <w:lang w:val="sr-Cyrl-RS"/>
        </w:rPr>
        <w:t>iona</w:t>
      </w:r>
      <w:r w:rsidRPr="00B3600A">
        <w:rPr>
          <w:rFonts w:ascii="Arial" w:eastAsia="Times New Roman" w:hAnsi="Arial" w:cs="Arial"/>
        </w:rPr>
        <w:t xml:space="preserve"> KM </w:t>
      </w:r>
      <w:proofErr w:type="spellStart"/>
      <w:r w:rsidRPr="00B3600A">
        <w:rPr>
          <w:rFonts w:ascii="Arial" w:eastAsia="Times New Roman" w:hAnsi="Arial" w:cs="Arial"/>
        </w:rPr>
        <w:t>i</w:t>
      </w:r>
      <w:proofErr w:type="spellEnd"/>
      <w:r w:rsidRPr="00B3600A">
        <w:rPr>
          <w:rFonts w:ascii="Arial" w:eastAsia="Times New Roman" w:hAnsi="Arial" w:cs="Arial"/>
        </w:rPr>
        <w:t xml:space="preserve"> </w:t>
      </w:r>
      <w:proofErr w:type="spellStart"/>
      <w:r w:rsidRPr="00B3600A">
        <w:rPr>
          <w:rFonts w:ascii="Arial" w:eastAsia="Times New Roman" w:hAnsi="Arial" w:cs="Arial"/>
        </w:rPr>
        <w:t>zapošljavanjem</w:t>
      </w:r>
      <w:proofErr w:type="spellEnd"/>
      <w:r w:rsidRPr="00B3600A">
        <w:rPr>
          <w:rFonts w:ascii="Arial" w:eastAsia="Times New Roman" w:hAnsi="Arial" w:cs="Arial"/>
        </w:rPr>
        <w:t xml:space="preserve"> 50 </w:t>
      </w:r>
      <w:proofErr w:type="spellStart"/>
      <w:r w:rsidRPr="00B3600A">
        <w:rPr>
          <w:rFonts w:ascii="Arial" w:eastAsia="Times New Roman" w:hAnsi="Arial" w:cs="Arial"/>
        </w:rPr>
        <w:t>ljudi</w:t>
      </w:r>
      <w:proofErr w:type="spellEnd"/>
      <w:r w:rsidRPr="00B3600A">
        <w:rPr>
          <w:rFonts w:ascii="Arial" w:eastAsia="Times New Roman" w:hAnsi="Arial" w:cs="Arial"/>
        </w:rPr>
        <w:t>.</w:t>
      </w:r>
    </w:p>
    <w:p w14:paraId="0BD44D9B" w14:textId="18EB00AF" w:rsidR="00B3600A" w:rsidRDefault="00FA69E6" w:rsidP="00B3600A">
      <w:pPr>
        <w:pStyle w:val="ListParagraph"/>
        <w:ind w:left="0"/>
        <w:jc w:val="both"/>
        <w:rPr>
          <w:rFonts w:ascii="Arial" w:eastAsia="Times New Roman" w:hAnsi="Arial" w:cs="Arial"/>
          <w:i/>
          <w:lang w:val="sr-Cyrl-RS"/>
        </w:rPr>
      </w:pPr>
      <w:r>
        <w:rPr>
          <w:rFonts w:ascii="Arial" w:eastAsia="Times New Roman" w:hAnsi="Arial" w:cs="Arial"/>
          <w:lang w:val="sr-Cyrl-RS"/>
        </w:rPr>
        <w:t>Pored navedenih, u Agroindustrij</w:t>
      </w:r>
      <w:r w:rsidR="00B3600A" w:rsidRPr="00B3600A">
        <w:rPr>
          <w:rFonts w:ascii="Arial" w:eastAsia="Times New Roman" w:hAnsi="Arial" w:cs="Arial"/>
          <w:lang w:val="sr-Cyrl-RS"/>
        </w:rPr>
        <w:t xml:space="preserve">skoj zoni su svoje poslovne </w:t>
      </w:r>
      <w:r>
        <w:rPr>
          <w:rFonts w:ascii="Arial" w:eastAsia="Times New Roman" w:hAnsi="Arial" w:cs="Arial"/>
          <w:lang w:val="sr-Cyrl-RS"/>
        </w:rPr>
        <w:t xml:space="preserve">aktivnosti započele kompanije: </w:t>
      </w:r>
      <w:r w:rsidR="00DC0FED">
        <w:rPr>
          <w:rFonts w:ascii="Arial" w:eastAsia="Times New Roman" w:hAnsi="Arial" w:cs="Arial"/>
          <w:i/>
          <w:lang w:val="sr-Latn-BA"/>
        </w:rPr>
        <w:t>Drvas</w:t>
      </w:r>
      <w:r w:rsidR="00B3600A" w:rsidRPr="00B3600A">
        <w:rPr>
          <w:rFonts w:ascii="Arial" w:eastAsia="Times New Roman" w:hAnsi="Arial" w:cs="Arial"/>
          <w:i/>
          <w:lang w:val="sr-Latn-BA"/>
        </w:rPr>
        <w:t>, Esintec International,</w:t>
      </w:r>
      <w:r w:rsidR="00B3600A" w:rsidRPr="00B3600A">
        <w:rPr>
          <w:rFonts w:ascii="Arial" w:eastAsia="Times New Roman" w:hAnsi="Arial" w:cs="Arial"/>
          <w:i/>
        </w:rPr>
        <w:t xml:space="preserve"> </w:t>
      </w:r>
      <w:r w:rsidR="005E017B">
        <w:rPr>
          <w:rFonts w:ascii="Arial" w:eastAsia="Times New Roman" w:hAnsi="Arial" w:cs="Arial"/>
          <w:i/>
        </w:rPr>
        <w:t xml:space="preserve">Casa Mushrooms, </w:t>
      </w:r>
      <w:r w:rsidR="00DC0FED">
        <w:rPr>
          <w:rFonts w:ascii="Arial" w:eastAsia="Times New Roman" w:hAnsi="Arial" w:cs="Arial"/>
          <w:i/>
        </w:rPr>
        <w:t xml:space="preserve">Integral </w:t>
      </w:r>
      <w:proofErr w:type="spellStart"/>
      <w:r w:rsidR="00DC0FED">
        <w:rPr>
          <w:rFonts w:ascii="Arial" w:eastAsia="Times New Roman" w:hAnsi="Arial" w:cs="Arial"/>
          <w:i/>
        </w:rPr>
        <w:t>inženjering</w:t>
      </w:r>
      <w:proofErr w:type="spellEnd"/>
      <w:r w:rsidR="00B3600A" w:rsidRPr="00B3600A">
        <w:rPr>
          <w:rFonts w:ascii="Arial" w:eastAsia="Times New Roman" w:hAnsi="Arial" w:cs="Arial"/>
          <w:i/>
        </w:rPr>
        <w:t xml:space="preserve">, </w:t>
      </w:r>
      <w:proofErr w:type="spellStart"/>
      <w:r w:rsidR="00B3600A" w:rsidRPr="00B3600A">
        <w:rPr>
          <w:rFonts w:ascii="Arial" w:eastAsia="Times New Roman" w:hAnsi="Arial" w:cs="Arial"/>
          <w:i/>
        </w:rPr>
        <w:t>Marković</w:t>
      </w:r>
      <w:proofErr w:type="spellEnd"/>
      <w:r w:rsidR="00B3600A" w:rsidRPr="00B3600A">
        <w:rPr>
          <w:rFonts w:ascii="Arial" w:eastAsia="Times New Roman" w:hAnsi="Arial" w:cs="Arial"/>
          <w:i/>
        </w:rPr>
        <w:t xml:space="preserve"> Invest, TREND M&amp;V, G&amp;Z TRADE, Agro </w:t>
      </w:r>
      <w:proofErr w:type="spellStart"/>
      <w:r w:rsidR="00B3600A" w:rsidRPr="00B3600A">
        <w:rPr>
          <w:rFonts w:ascii="Arial" w:eastAsia="Times New Roman" w:hAnsi="Arial" w:cs="Arial"/>
          <w:i/>
        </w:rPr>
        <w:t>Fructus</w:t>
      </w:r>
      <w:proofErr w:type="spellEnd"/>
      <w:r w:rsidR="00B3600A" w:rsidRPr="00B3600A">
        <w:rPr>
          <w:rFonts w:ascii="Arial" w:eastAsia="Times New Roman" w:hAnsi="Arial" w:cs="Arial"/>
          <w:i/>
        </w:rPr>
        <w:t xml:space="preserve">, KGH </w:t>
      </w:r>
      <w:proofErr w:type="spellStart"/>
      <w:r w:rsidR="00B3600A" w:rsidRPr="00B3600A">
        <w:rPr>
          <w:rFonts w:ascii="Arial" w:eastAsia="Times New Roman" w:hAnsi="Arial" w:cs="Arial"/>
          <w:i/>
        </w:rPr>
        <w:t>Projektovanje</w:t>
      </w:r>
      <w:proofErr w:type="spellEnd"/>
      <w:r w:rsidR="00B3600A" w:rsidRPr="00B3600A">
        <w:rPr>
          <w:rFonts w:ascii="Arial" w:eastAsia="Times New Roman" w:hAnsi="Arial" w:cs="Arial"/>
          <w:i/>
        </w:rPr>
        <w:t>,</w:t>
      </w:r>
      <w:r w:rsidR="00B3600A" w:rsidRPr="00B3600A">
        <w:rPr>
          <w:rFonts w:ascii="Arial" w:eastAsia="Times New Roman" w:hAnsi="Arial" w:cs="Arial"/>
          <w:i/>
          <w:lang w:val="sr-Cyrl-RS"/>
        </w:rPr>
        <w:t xml:space="preserve"> </w:t>
      </w:r>
      <w:r w:rsidR="00B3600A" w:rsidRPr="00B3600A">
        <w:rPr>
          <w:rFonts w:ascii="Arial" w:eastAsia="Times New Roman" w:hAnsi="Arial" w:cs="Arial"/>
          <w:i/>
          <w:lang w:val="sr-Latn-BA"/>
        </w:rPr>
        <w:t>Alu-PVC stolarija,</w:t>
      </w:r>
      <w:r w:rsidR="00B3600A" w:rsidRPr="00B3600A">
        <w:rPr>
          <w:rFonts w:ascii="Arial" w:eastAsia="Times New Roman" w:hAnsi="Arial" w:cs="Arial"/>
          <w:i/>
          <w:lang w:val="sr-Cyrl-RS"/>
        </w:rPr>
        <w:t xml:space="preserve"> Tapetarija Matić, Golić </w:t>
      </w:r>
      <w:r w:rsidR="00B3600A" w:rsidRPr="00B3600A">
        <w:rPr>
          <w:rFonts w:ascii="Arial" w:eastAsia="Times New Roman" w:hAnsi="Arial" w:cs="Arial"/>
          <w:lang w:val="sr-Cyrl-RS"/>
        </w:rPr>
        <w:t>d.o.o.,</w:t>
      </w:r>
      <w:r w:rsidR="00B3600A" w:rsidRPr="00B3600A">
        <w:rPr>
          <w:rFonts w:ascii="Arial" w:eastAsia="Times New Roman" w:hAnsi="Arial" w:cs="Arial"/>
          <w:i/>
          <w:lang w:val="sr-Cyrl-RS"/>
        </w:rPr>
        <w:t xml:space="preserve"> </w:t>
      </w:r>
      <w:r w:rsidR="00B3600A" w:rsidRPr="00B3600A">
        <w:rPr>
          <w:rFonts w:ascii="Arial" w:eastAsia="Times New Roman" w:hAnsi="Arial" w:cs="Arial"/>
          <w:lang w:val="sr-Cyrl-RS"/>
        </w:rPr>
        <w:t>te</w:t>
      </w:r>
      <w:r w:rsidR="00B3600A" w:rsidRPr="00B3600A">
        <w:rPr>
          <w:rFonts w:ascii="Arial" w:eastAsia="Times New Roman" w:hAnsi="Arial" w:cs="Arial"/>
          <w:i/>
        </w:rPr>
        <w:t xml:space="preserve"> </w:t>
      </w:r>
      <w:r w:rsidR="00B3600A" w:rsidRPr="00B3600A">
        <w:rPr>
          <w:rFonts w:ascii="Arial" w:eastAsia="Times New Roman" w:hAnsi="Arial" w:cs="Arial"/>
          <w:lang w:val="sr-Cyrl-RS"/>
        </w:rPr>
        <w:t>kompanije</w:t>
      </w:r>
      <w:r w:rsidR="00B3600A" w:rsidRPr="00B3600A">
        <w:rPr>
          <w:rFonts w:ascii="Arial" w:eastAsia="Times New Roman" w:hAnsi="Arial" w:cs="Arial"/>
          <w:i/>
          <w:lang w:val="sr-Cyrl-RS"/>
        </w:rPr>
        <w:t xml:space="preserve"> Pauk, Grubešić,  Milenkovac.</w:t>
      </w:r>
    </w:p>
    <w:p w14:paraId="7323B183" w14:textId="27D5C930" w:rsidR="00006014" w:rsidRDefault="00006014" w:rsidP="00E53F72">
      <w:pPr>
        <w:autoSpaceDE w:val="0"/>
        <w:autoSpaceDN w:val="0"/>
        <w:adjustRightInd w:val="0"/>
        <w:spacing w:after="0" w:line="240" w:lineRule="auto"/>
        <w:ind w:firstLine="720"/>
        <w:jc w:val="both"/>
        <w:rPr>
          <w:rFonts w:ascii="Arial" w:hAnsi="Arial" w:cs="Arial"/>
          <w:lang w:val="sr-Latn-BA"/>
        </w:rPr>
      </w:pPr>
      <w:r w:rsidRPr="00914FA6">
        <w:rPr>
          <w:rFonts w:ascii="Arial" w:hAnsi="Arial" w:cs="Arial"/>
          <w:lang w:val="sr-Latn-BA"/>
        </w:rPr>
        <w:t xml:space="preserve">Lokacija Agroindustrijske zone Nova Topola je interesantna zbog </w:t>
      </w:r>
      <w:r>
        <w:rPr>
          <w:rFonts w:ascii="Arial" w:hAnsi="Arial" w:cs="Arial"/>
          <w:lang w:val="sr-Latn-BA"/>
        </w:rPr>
        <w:t>njenog</w:t>
      </w:r>
      <w:r w:rsidRPr="00914FA6">
        <w:rPr>
          <w:rFonts w:ascii="Arial" w:hAnsi="Arial" w:cs="Arial"/>
          <w:lang w:val="sr-Latn-BA"/>
        </w:rPr>
        <w:t xml:space="preserve"> strateškog položaja, blizine</w:t>
      </w:r>
      <w:r>
        <w:rPr>
          <w:rFonts w:ascii="Arial" w:hAnsi="Arial" w:cs="Arial"/>
          <w:lang w:val="sr-Latn-BA"/>
        </w:rPr>
        <w:t xml:space="preserve"> </w:t>
      </w:r>
      <w:r w:rsidRPr="00914FA6">
        <w:rPr>
          <w:rFonts w:ascii="Arial" w:hAnsi="Arial" w:cs="Arial"/>
          <w:lang w:val="sr-Latn-BA"/>
        </w:rPr>
        <w:t>tržišta EU i kvaliteta saobraćajne infrastrukture, slobodnog pristupa tržištima zemalja CEFTA i Rusije,</w:t>
      </w:r>
      <w:r>
        <w:rPr>
          <w:rFonts w:ascii="Arial" w:hAnsi="Arial" w:cs="Arial"/>
          <w:lang w:val="sr-Latn-BA"/>
        </w:rPr>
        <w:t xml:space="preserve"> </w:t>
      </w:r>
      <w:r w:rsidRPr="00914FA6">
        <w:rPr>
          <w:rFonts w:ascii="Arial" w:hAnsi="Arial" w:cs="Arial"/>
          <w:lang w:val="sr-Latn-BA"/>
        </w:rPr>
        <w:t>konkurentne ponude radne snage, potencijala za širenje djelatnosti. Sagledavajući sve navedeno,</w:t>
      </w:r>
      <w:r>
        <w:rPr>
          <w:rFonts w:ascii="Arial" w:hAnsi="Arial" w:cs="Arial"/>
          <w:lang w:val="sr-Latn-BA"/>
        </w:rPr>
        <w:t xml:space="preserve"> </w:t>
      </w:r>
      <w:r w:rsidRPr="00914FA6">
        <w:rPr>
          <w:rFonts w:ascii="Arial" w:hAnsi="Arial" w:cs="Arial"/>
          <w:lang w:val="sr-Latn-BA"/>
        </w:rPr>
        <w:t>može se konstatovati da grad Gradiška predstavlja atraktivno područje za započinjanje svih oblika</w:t>
      </w:r>
      <w:r>
        <w:rPr>
          <w:rFonts w:ascii="Arial" w:hAnsi="Arial" w:cs="Arial"/>
          <w:lang w:val="sr-Latn-BA"/>
        </w:rPr>
        <w:t xml:space="preserve"> </w:t>
      </w:r>
      <w:r w:rsidRPr="00914FA6">
        <w:rPr>
          <w:rFonts w:ascii="Arial" w:hAnsi="Arial" w:cs="Arial"/>
          <w:lang w:val="sr-Latn-BA"/>
        </w:rPr>
        <w:t>privrednih aktivnosti i ulaganja, kako domaćih, tako i inostranih investitora</w:t>
      </w:r>
      <w:r>
        <w:rPr>
          <w:rFonts w:ascii="Arial" w:hAnsi="Arial" w:cs="Arial"/>
          <w:lang w:val="sr-Latn-BA"/>
        </w:rPr>
        <w:t xml:space="preserve">. </w:t>
      </w:r>
    </w:p>
    <w:p w14:paraId="66A0C2F9" w14:textId="77777777" w:rsidR="00B3600A" w:rsidRDefault="00B3600A" w:rsidP="00E53F72">
      <w:pPr>
        <w:autoSpaceDE w:val="0"/>
        <w:autoSpaceDN w:val="0"/>
        <w:adjustRightInd w:val="0"/>
        <w:spacing w:after="0" w:line="240" w:lineRule="auto"/>
        <w:ind w:firstLine="720"/>
        <w:jc w:val="both"/>
        <w:rPr>
          <w:rFonts w:ascii="Arial" w:hAnsi="Arial" w:cs="Arial"/>
          <w:lang w:val="sr-Latn-BA"/>
        </w:rPr>
      </w:pPr>
    </w:p>
    <w:p w14:paraId="47760221" w14:textId="1711DC0B" w:rsidR="00086AF9" w:rsidRDefault="00086AF9" w:rsidP="00086AF9">
      <w:pPr>
        <w:autoSpaceDE w:val="0"/>
        <w:autoSpaceDN w:val="0"/>
        <w:adjustRightInd w:val="0"/>
        <w:spacing w:after="0" w:line="240" w:lineRule="auto"/>
        <w:jc w:val="both"/>
        <w:rPr>
          <w:rFonts w:ascii="Arial" w:hAnsi="Arial" w:cs="Arial"/>
          <w:lang w:val="sr-Latn-BA"/>
        </w:rPr>
      </w:pPr>
      <w:r>
        <w:rPr>
          <w:rFonts w:ascii="Arial" w:hAnsi="Arial" w:cs="Arial"/>
          <w:lang w:val="sr-Latn-BA"/>
        </w:rPr>
        <w:t xml:space="preserve">Više informacija o Agroindustrijskoj zoni Nova Topola možete pronaći klikom na link: </w:t>
      </w:r>
      <w:r w:rsidR="008E1B2B">
        <w:rPr>
          <w:rFonts w:ascii="Arial" w:hAnsi="Arial" w:cs="Arial"/>
          <w:lang w:val="sr-Latn-BA"/>
        </w:rPr>
        <w:fldChar w:fldCharType="begin"/>
      </w:r>
      <w:r w:rsidR="008E1B2B">
        <w:rPr>
          <w:rFonts w:ascii="Arial" w:hAnsi="Arial" w:cs="Arial"/>
          <w:lang w:val="sr-Latn-BA"/>
        </w:rPr>
        <w:instrText xml:space="preserve"> HYPERLINK "</w:instrText>
      </w:r>
      <w:r w:rsidR="008E1B2B" w:rsidRPr="00086AF9">
        <w:rPr>
          <w:rFonts w:ascii="Arial" w:hAnsi="Arial" w:cs="Arial"/>
          <w:lang w:val="sr-Latn-BA"/>
        </w:rPr>
        <w:instrText>http://www.gradgradiska.com/agroindustrijska-zona/#</w:instrText>
      </w:r>
      <w:r w:rsidR="008E1B2B">
        <w:rPr>
          <w:rFonts w:ascii="Arial" w:hAnsi="Arial" w:cs="Arial"/>
          <w:lang w:val="sr-Latn-BA"/>
        </w:rPr>
        <w:instrText xml:space="preserve">" </w:instrText>
      </w:r>
      <w:r w:rsidR="008E1B2B">
        <w:rPr>
          <w:rFonts w:ascii="Arial" w:hAnsi="Arial" w:cs="Arial"/>
          <w:lang w:val="sr-Latn-BA"/>
        </w:rPr>
        <w:fldChar w:fldCharType="separate"/>
      </w:r>
      <w:r w:rsidR="008E1B2B" w:rsidRPr="00844742">
        <w:rPr>
          <w:rStyle w:val="Hyperlink"/>
          <w:rFonts w:ascii="Arial" w:hAnsi="Arial" w:cs="Arial"/>
          <w:lang w:val="sr-Latn-BA"/>
        </w:rPr>
        <w:t>http://www.gradgradiska.com/agroindustrijska-zona/#</w:t>
      </w:r>
      <w:r w:rsidR="008E1B2B">
        <w:rPr>
          <w:rFonts w:ascii="Arial" w:hAnsi="Arial" w:cs="Arial"/>
          <w:lang w:val="sr-Latn-BA"/>
        </w:rPr>
        <w:fldChar w:fldCharType="end"/>
      </w:r>
    </w:p>
    <w:p w14:paraId="6BB554D6" w14:textId="77777777" w:rsidR="008E1B2B" w:rsidRDefault="008E1B2B" w:rsidP="00086AF9">
      <w:pPr>
        <w:autoSpaceDE w:val="0"/>
        <w:autoSpaceDN w:val="0"/>
        <w:adjustRightInd w:val="0"/>
        <w:spacing w:after="0" w:line="240" w:lineRule="auto"/>
        <w:jc w:val="both"/>
        <w:rPr>
          <w:rFonts w:ascii="Arial" w:hAnsi="Arial" w:cs="Arial"/>
          <w:lang w:val="sr-Latn-BA"/>
        </w:rPr>
      </w:pPr>
    </w:p>
    <w:p w14:paraId="2126FA57" w14:textId="77777777" w:rsidR="00006014" w:rsidRPr="00006014" w:rsidRDefault="00006014" w:rsidP="00006014">
      <w:pPr>
        <w:autoSpaceDE w:val="0"/>
        <w:autoSpaceDN w:val="0"/>
        <w:adjustRightInd w:val="0"/>
        <w:spacing w:after="0" w:line="240" w:lineRule="auto"/>
        <w:jc w:val="both"/>
        <w:rPr>
          <w:rFonts w:ascii="Arial" w:hAnsi="Arial" w:cs="Arial"/>
          <w:color w:val="000000" w:themeColor="text1"/>
          <w:lang w:val="sr-Latn-BA"/>
        </w:rPr>
      </w:pPr>
    </w:p>
    <w:p w14:paraId="7716807F" w14:textId="77777777" w:rsidR="00266EFD" w:rsidRPr="00266EFD" w:rsidRDefault="00266EFD" w:rsidP="00266EFD">
      <w:pPr>
        <w:autoSpaceDE w:val="0"/>
        <w:autoSpaceDN w:val="0"/>
        <w:adjustRightInd w:val="0"/>
        <w:spacing w:after="0" w:line="240" w:lineRule="auto"/>
        <w:jc w:val="both"/>
        <w:rPr>
          <w:rFonts w:ascii="Arial" w:hAnsi="Arial" w:cs="Arial"/>
          <w:lang w:val="sr-Latn-BA"/>
        </w:rPr>
      </w:pPr>
    </w:p>
    <w:p w14:paraId="6D2252F0" w14:textId="553DF46B" w:rsidR="00C82C71" w:rsidRDefault="00C82C71">
      <w:pPr>
        <w:rPr>
          <w:rFonts w:ascii="Lato" w:hAnsi="Lato"/>
          <w:b/>
          <w:bCs/>
          <w:color w:val="3350E1"/>
          <w:sz w:val="24"/>
          <w:szCs w:val="24"/>
        </w:rPr>
      </w:pPr>
      <w:r>
        <w:rPr>
          <w:rFonts w:ascii="Lato" w:hAnsi="Lato"/>
          <w:b/>
          <w:bCs/>
          <w:color w:val="3350E1"/>
          <w:sz w:val="24"/>
          <w:szCs w:val="24"/>
        </w:rPr>
        <w:br w:type="page"/>
      </w:r>
    </w:p>
    <w:p w14:paraId="44D6A0C9" w14:textId="535B13CB" w:rsidR="00FC13D8" w:rsidRPr="00C82C71" w:rsidRDefault="00C82C71" w:rsidP="00FC13D8">
      <w:pPr>
        <w:pStyle w:val="ListParagraph"/>
        <w:ind w:left="792"/>
        <w:jc w:val="both"/>
        <w:rPr>
          <w:rFonts w:ascii="Arial" w:hAnsi="Arial" w:cs="Arial"/>
          <w:b/>
          <w:bCs/>
        </w:rPr>
      </w:pPr>
      <w:r w:rsidRPr="00C82C71">
        <w:rPr>
          <w:rFonts w:ascii="Arial" w:hAnsi="Arial" w:cs="Arial"/>
          <w:b/>
          <w:bCs/>
        </w:rPr>
        <w:lastRenderedPageBreak/>
        <w:t>BACKGROUND INFORMATION</w:t>
      </w:r>
    </w:p>
    <w:p w14:paraId="76573A08" w14:textId="77777777" w:rsidR="00D02721" w:rsidRPr="00266EFD" w:rsidRDefault="00D02721" w:rsidP="00756980">
      <w:pPr>
        <w:spacing w:after="0"/>
        <w:rPr>
          <w:rFonts w:ascii="Arial" w:hAnsi="Arial" w:cs="Arial"/>
          <w:b/>
          <w:bCs/>
        </w:rPr>
      </w:pPr>
    </w:p>
    <w:p w14:paraId="3009E00A" w14:textId="77777777" w:rsidR="00C82C71" w:rsidRPr="0079630D" w:rsidRDefault="00C82C71" w:rsidP="00C82C71">
      <w:pPr>
        <w:spacing w:after="0" w:line="240" w:lineRule="auto"/>
        <w:ind w:firstLine="720"/>
        <w:jc w:val="both"/>
        <w:rPr>
          <w:rFonts w:ascii="Arial" w:eastAsia="Arial" w:hAnsi="Arial" w:cs="Arial"/>
        </w:rPr>
      </w:pPr>
      <w:r w:rsidRPr="0079630D">
        <w:rPr>
          <w:rFonts w:ascii="Arial" w:eastAsia="Arial" w:hAnsi="Arial" w:cs="Arial"/>
        </w:rPr>
        <w:t xml:space="preserve">The area of the city of </w:t>
      </w:r>
      <w:proofErr w:type="spellStart"/>
      <w:r w:rsidRPr="0079630D">
        <w:rPr>
          <w:rFonts w:ascii="Arial" w:eastAsia="Arial" w:hAnsi="Arial" w:cs="Arial"/>
        </w:rPr>
        <w:t>Gradiška</w:t>
      </w:r>
      <w:proofErr w:type="spellEnd"/>
      <w:r w:rsidRPr="0079630D">
        <w:rPr>
          <w:rFonts w:ascii="Arial" w:eastAsia="Arial" w:hAnsi="Arial" w:cs="Arial"/>
        </w:rPr>
        <w:t xml:space="preserve"> is situated in the upper reaches of the Sava River in the western part of the Republic of </w:t>
      </w:r>
      <w:proofErr w:type="spellStart"/>
      <w:r w:rsidRPr="0079630D">
        <w:rPr>
          <w:rFonts w:ascii="Arial" w:eastAsia="Arial" w:hAnsi="Arial" w:cs="Arial"/>
        </w:rPr>
        <w:t>Srpska</w:t>
      </w:r>
      <w:proofErr w:type="spellEnd"/>
      <w:r w:rsidRPr="0079630D">
        <w:rPr>
          <w:rFonts w:ascii="Arial" w:eastAsia="Arial" w:hAnsi="Arial" w:cs="Arial"/>
        </w:rPr>
        <w:t xml:space="preserve"> and covers its northern central part. It consists of lowland part of the </w:t>
      </w:r>
      <w:proofErr w:type="spellStart"/>
      <w:r w:rsidRPr="0079630D">
        <w:rPr>
          <w:rFonts w:ascii="Arial" w:eastAsia="Arial" w:hAnsi="Arial" w:cs="Arial"/>
        </w:rPr>
        <w:t>Lijevče</w:t>
      </w:r>
      <w:proofErr w:type="spellEnd"/>
      <w:r w:rsidRPr="0079630D">
        <w:rPr>
          <w:rFonts w:ascii="Arial" w:eastAsia="Arial" w:hAnsi="Arial" w:cs="Arial"/>
        </w:rPr>
        <w:t xml:space="preserve"> </w:t>
      </w:r>
      <w:r>
        <w:rPr>
          <w:rFonts w:ascii="Arial" w:eastAsia="Arial" w:hAnsi="Arial" w:cs="Arial"/>
        </w:rPr>
        <w:t>F</w:t>
      </w:r>
      <w:r w:rsidRPr="0079630D">
        <w:rPr>
          <w:rFonts w:ascii="Arial" w:eastAsia="Arial" w:hAnsi="Arial" w:cs="Arial"/>
        </w:rPr>
        <w:t xml:space="preserve">ield, hills of the northern part of </w:t>
      </w:r>
      <w:proofErr w:type="spellStart"/>
      <w:r w:rsidRPr="0079630D">
        <w:rPr>
          <w:rFonts w:ascii="Arial" w:eastAsia="Arial" w:hAnsi="Arial" w:cs="Arial"/>
        </w:rPr>
        <w:t>Potkozarje</w:t>
      </w:r>
      <w:proofErr w:type="spellEnd"/>
      <w:r w:rsidRPr="0079630D">
        <w:rPr>
          <w:rFonts w:ascii="Arial" w:eastAsia="Arial" w:hAnsi="Arial" w:cs="Arial"/>
        </w:rPr>
        <w:t xml:space="preserve"> and smaller mountain part of </w:t>
      </w:r>
      <w:proofErr w:type="spellStart"/>
      <w:r w:rsidRPr="0079630D">
        <w:rPr>
          <w:rFonts w:ascii="Arial" w:eastAsia="Arial" w:hAnsi="Arial" w:cs="Arial"/>
        </w:rPr>
        <w:t>Kozara</w:t>
      </w:r>
      <w:proofErr w:type="spellEnd"/>
      <w:r w:rsidRPr="0079630D">
        <w:rPr>
          <w:rFonts w:ascii="Arial" w:eastAsia="Arial" w:hAnsi="Arial" w:cs="Arial"/>
        </w:rPr>
        <w:t xml:space="preserve"> and </w:t>
      </w:r>
      <w:proofErr w:type="spellStart"/>
      <w:r w:rsidRPr="0079630D">
        <w:rPr>
          <w:rFonts w:ascii="Arial" w:eastAsia="Arial" w:hAnsi="Arial" w:cs="Arial"/>
        </w:rPr>
        <w:t>Prosara</w:t>
      </w:r>
      <w:proofErr w:type="spellEnd"/>
      <w:r w:rsidRPr="0079630D">
        <w:rPr>
          <w:rFonts w:ascii="Arial" w:eastAsia="Arial" w:hAnsi="Arial" w:cs="Arial"/>
        </w:rPr>
        <w:t>, with the area of 762 km</w:t>
      </w:r>
      <w:r w:rsidRPr="0079630D">
        <w:rPr>
          <w:rFonts w:ascii="Arial" w:eastAsia="Arial" w:hAnsi="Arial" w:cs="Arial"/>
          <w:vertAlign w:val="superscript"/>
        </w:rPr>
        <w:t>2</w:t>
      </w:r>
      <w:r w:rsidRPr="0079630D">
        <w:rPr>
          <w:rFonts w:ascii="Arial" w:eastAsia="Arial" w:hAnsi="Arial" w:cs="Arial"/>
        </w:rPr>
        <w:t xml:space="preserve">. The city of </w:t>
      </w:r>
      <w:proofErr w:type="spellStart"/>
      <w:r w:rsidRPr="0079630D">
        <w:rPr>
          <w:rFonts w:ascii="Arial" w:eastAsia="Arial" w:hAnsi="Arial" w:cs="Arial"/>
        </w:rPr>
        <w:t>Gradiška</w:t>
      </w:r>
      <w:proofErr w:type="spellEnd"/>
      <w:r w:rsidRPr="0079630D">
        <w:rPr>
          <w:rFonts w:ascii="Arial" w:eastAsia="Arial" w:hAnsi="Arial" w:cs="Arial"/>
        </w:rPr>
        <w:t xml:space="preserve"> has a population of about 49,196 inhabitants, with about 13,691 inhabitants living in the urban part of the City.  </w:t>
      </w:r>
    </w:p>
    <w:p w14:paraId="05E4B654" w14:textId="77777777" w:rsidR="00C82C71" w:rsidRPr="0079630D" w:rsidRDefault="00C82C71" w:rsidP="00C82C71">
      <w:pPr>
        <w:spacing w:after="0" w:line="240" w:lineRule="auto"/>
        <w:jc w:val="both"/>
        <w:rPr>
          <w:rFonts w:ascii="Arial" w:eastAsia="Arial" w:hAnsi="Arial" w:cs="Arial"/>
        </w:rPr>
      </w:pPr>
    </w:p>
    <w:p w14:paraId="32336E10" w14:textId="77777777" w:rsidR="00C82C71" w:rsidRDefault="00C82C71" w:rsidP="00C82C71">
      <w:pPr>
        <w:spacing w:after="0" w:line="240" w:lineRule="auto"/>
        <w:jc w:val="both"/>
        <w:rPr>
          <w:rFonts w:ascii="Arial" w:eastAsia="Arial" w:hAnsi="Arial" w:cs="Arial"/>
        </w:rPr>
      </w:pPr>
      <w:r w:rsidRPr="0079630D">
        <w:rPr>
          <w:rFonts w:ascii="Arial" w:eastAsia="Arial" w:hAnsi="Arial" w:cs="Arial"/>
        </w:rPr>
        <w:t xml:space="preserve">       One of the major international border crossings for passenger and freight traffic in the Republic of </w:t>
      </w:r>
      <w:proofErr w:type="spellStart"/>
      <w:r w:rsidRPr="0079630D">
        <w:rPr>
          <w:rFonts w:ascii="Arial" w:eastAsia="Arial" w:hAnsi="Arial" w:cs="Arial"/>
        </w:rPr>
        <w:t>Srpska</w:t>
      </w:r>
      <w:proofErr w:type="spellEnd"/>
      <w:r w:rsidRPr="0079630D">
        <w:rPr>
          <w:rFonts w:ascii="Arial" w:eastAsia="Arial" w:hAnsi="Arial" w:cs="Arial"/>
        </w:rPr>
        <w:t xml:space="preserve"> and Bosnia and Herzegovina is situated in </w:t>
      </w:r>
      <w:proofErr w:type="spellStart"/>
      <w:r w:rsidRPr="0079630D">
        <w:rPr>
          <w:rFonts w:ascii="Arial" w:eastAsia="Arial" w:hAnsi="Arial" w:cs="Arial"/>
        </w:rPr>
        <w:t>Gradiška</w:t>
      </w:r>
      <w:proofErr w:type="spellEnd"/>
      <w:r w:rsidRPr="0079630D">
        <w:rPr>
          <w:rFonts w:ascii="Arial" w:eastAsia="Arial" w:hAnsi="Arial" w:cs="Arial"/>
        </w:rPr>
        <w:t>. Direct access to the Sava River, the</w:t>
      </w:r>
      <w:r>
        <w:rPr>
          <w:rFonts w:ascii="Arial" w:eastAsia="Arial" w:hAnsi="Arial" w:cs="Arial"/>
        </w:rPr>
        <w:t xml:space="preserve"> natural openness by the “Sava C</w:t>
      </w:r>
      <w:r w:rsidRPr="0079630D">
        <w:rPr>
          <w:rFonts w:ascii="Arial" w:eastAsia="Arial" w:hAnsi="Arial" w:cs="Arial"/>
        </w:rPr>
        <w:t xml:space="preserve">orridor” to the east and west, and openness through mountain hinterland to the south towards the Adriatic, give </w:t>
      </w:r>
      <w:proofErr w:type="spellStart"/>
      <w:r w:rsidRPr="0079630D">
        <w:rPr>
          <w:rFonts w:ascii="Arial" w:eastAsia="Arial" w:hAnsi="Arial" w:cs="Arial"/>
        </w:rPr>
        <w:t>Gradiška</w:t>
      </w:r>
      <w:proofErr w:type="spellEnd"/>
      <w:r w:rsidRPr="0079630D">
        <w:rPr>
          <w:rFonts w:ascii="Arial" w:eastAsia="Arial" w:hAnsi="Arial" w:cs="Arial"/>
        </w:rPr>
        <w:t xml:space="preserve"> very favorable traffic-geographical position. Such inter-regional s</w:t>
      </w:r>
      <w:r>
        <w:rPr>
          <w:rFonts w:ascii="Arial" w:eastAsia="Arial" w:hAnsi="Arial" w:cs="Arial"/>
        </w:rPr>
        <w:t xml:space="preserve">ignificance gives an important </w:t>
      </w:r>
      <w:r w:rsidRPr="0079630D">
        <w:rPr>
          <w:rFonts w:ascii="Arial" w:eastAsia="Arial" w:hAnsi="Arial" w:cs="Arial"/>
        </w:rPr>
        <w:t xml:space="preserve">transit role to this area. </w:t>
      </w:r>
    </w:p>
    <w:p w14:paraId="7A122277" w14:textId="77777777" w:rsidR="00C82C71" w:rsidRDefault="00C82C71" w:rsidP="00C82C71">
      <w:pPr>
        <w:spacing w:after="0" w:line="240" w:lineRule="auto"/>
        <w:jc w:val="both"/>
        <w:rPr>
          <w:rFonts w:ascii="Arial" w:eastAsia="Arial" w:hAnsi="Arial" w:cs="Arial"/>
        </w:rPr>
      </w:pPr>
    </w:p>
    <w:p w14:paraId="24C13A73" w14:textId="27B4DE08" w:rsidR="00C82C71" w:rsidRPr="0079630D" w:rsidRDefault="00C82C71" w:rsidP="00C82C71">
      <w:pPr>
        <w:spacing w:after="0" w:line="240" w:lineRule="auto"/>
        <w:jc w:val="both"/>
        <w:rPr>
          <w:rFonts w:ascii="Arial" w:eastAsia="Arial" w:hAnsi="Arial" w:cs="Arial"/>
        </w:rPr>
      </w:pPr>
      <w:r>
        <w:rPr>
          <w:rFonts w:ascii="Arial" w:eastAsia="Arial" w:hAnsi="Arial" w:cs="Arial"/>
        </w:rPr>
        <w:tab/>
        <w:t>Successful economic development has been achieved in the previous period, the economic situation is constantly improving by construction of new economic and infrastructural facilities, by increase of production and export to foreign markets, and by employing new labor force. Economic development has been successfully followed by development of utility and service activities. There are 508 companies, and 1,001 economic entity that currently operate on the area of the city.</w:t>
      </w:r>
    </w:p>
    <w:p w14:paraId="0B5A3E12" w14:textId="77777777" w:rsidR="00D02721" w:rsidRDefault="00D02721" w:rsidP="00756980">
      <w:pPr>
        <w:spacing w:after="0"/>
        <w:rPr>
          <w:b/>
          <w:bCs/>
          <w:sz w:val="24"/>
          <w:szCs w:val="24"/>
        </w:rPr>
      </w:pPr>
    </w:p>
    <w:p w14:paraId="60B6A27C" w14:textId="0C34F866" w:rsidR="00C82C71" w:rsidRDefault="00C82C71" w:rsidP="00F13007">
      <w:pPr>
        <w:spacing w:after="0"/>
        <w:jc w:val="both"/>
        <w:rPr>
          <w:rFonts w:ascii="Arial" w:hAnsi="Arial" w:cs="Arial"/>
          <w:bCs/>
        </w:rPr>
      </w:pPr>
      <w:r w:rsidRPr="00F13007">
        <w:rPr>
          <w:rFonts w:ascii="Arial" w:hAnsi="Arial" w:cs="Arial"/>
          <w:bCs/>
        </w:rPr>
        <w:t>Most of the activiti</w:t>
      </w:r>
      <w:r w:rsidR="00F13007">
        <w:rPr>
          <w:rFonts w:ascii="Arial" w:hAnsi="Arial" w:cs="Arial"/>
          <w:bCs/>
        </w:rPr>
        <w:t>es of economic sector are focus</w:t>
      </w:r>
      <w:r w:rsidRPr="00F13007">
        <w:rPr>
          <w:rFonts w:ascii="Arial" w:hAnsi="Arial" w:cs="Arial"/>
          <w:bCs/>
        </w:rPr>
        <w:t>ed on the following economic activities:</w:t>
      </w:r>
    </w:p>
    <w:p w14:paraId="672A18E0" w14:textId="20935144" w:rsidR="00F13007" w:rsidRDefault="00F13007" w:rsidP="00F13007">
      <w:pPr>
        <w:pStyle w:val="ListParagraph"/>
        <w:numPr>
          <w:ilvl w:val="0"/>
          <w:numId w:val="4"/>
        </w:numPr>
        <w:spacing w:after="0"/>
        <w:jc w:val="both"/>
        <w:rPr>
          <w:rFonts w:ascii="Arial" w:hAnsi="Arial" w:cs="Arial"/>
          <w:bCs/>
        </w:rPr>
      </w:pPr>
      <w:r>
        <w:rPr>
          <w:rFonts w:ascii="Arial" w:hAnsi="Arial" w:cs="Arial"/>
          <w:bCs/>
        </w:rPr>
        <w:t>Metal-processing industry;</w:t>
      </w:r>
    </w:p>
    <w:p w14:paraId="4EA160B0" w14:textId="225E9B79" w:rsidR="00F13007" w:rsidRDefault="00F13007" w:rsidP="00F13007">
      <w:pPr>
        <w:pStyle w:val="ListParagraph"/>
        <w:numPr>
          <w:ilvl w:val="0"/>
          <w:numId w:val="4"/>
        </w:numPr>
        <w:spacing w:after="0"/>
        <w:jc w:val="both"/>
        <w:rPr>
          <w:rFonts w:ascii="Arial" w:hAnsi="Arial" w:cs="Arial"/>
          <w:bCs/>
        </w:rPr>
      </w:pPr>
      <w:r>
        <w:rPr>
          <w:rFonts w:ascii="Arial" w:hAnsi="Arial" w:cs="Arial"/>
          <w:bCs/>
        </w:rPr>
        <w:t>Wood-processing and furniture manufacturing;</w:t>
      </w:r>
    </w:p>
    <w:p w14:paraId="227F3CA3" w14:textId="774A9E8B" w:rsidR="00F13007" w:rsidRDefault="00F13007" w:rsidP="00F13007">
      <w:pPr>
        <w:pStyle w:val="ListParagraph"/>
        <w:numPr>
          <w:ilvl w:val="0"/>
          <w:numId w:val="4"/>
        </w:numPr>
        <w:spacing w:after="0"/>
        <w:jc w:val="both"/>
        <w:rPr>
          <w:rFonts w:ascii="Arial" w:hAnsi="Arial" w:cs="Arial"/>
          <w:bCs/>
        </w:rPr>
      </w:pPr>
      <w:r>
        <w:rPr>
          <w:rFonts w:ascii="Arial" w:hAnsi="Arial" w:cs="Arial"/>
          <w:bCs/>
        </w:rPr>
        <w:t>Textile industry;</w:t>
      </w:r>
    </w:p>
    <w:p w14:paraId="04B1390E" w14:textId="79D31EEF" w:rsidR="00F13007" w:rsidRDefault="00F13007" w:rsidP="00F13007">
      <w:pPr>
        <w:pStyle w:val="ListParagraph"/>
        <w:numPr>
          <w:ilvl w:val="0"/>
          <w:numId w:val="4"/>
        </w:numPr>
        <w:spacing w:after="0"/>
        <w:jc w:val="both"/>
        <w:rPr>
          <w:rFonts w:ascii="Arial" w:hAnsi="Arial" w:cs="Arial"/>
          <w:bCs/>
        </w:rPr>
      </w:pPr>
      <w:r>
        <w:rPr>
          <w:rFonts w:ascii="Arial" w:hAnsi="Arial" w:cs="Arial"/>
          <w:bCs/>
        </w:rPr>
        <w:t>Production and processing of fruit and vegetables;</w:t>
      </w:r>
    </w:p>
    <w:p w14:paraId="3356BB60" w14:textId="2E9A8A94" w:rsidR="00F13007" w:rsidRDefault="00F13007" w:rsidP="00F13007">
      <w:pPr>
        <w:pStyle w:val="ListParagraph"/>
        <w:numPr>
          <w:ilvl w:val="0"/>
          <w:numId w:val="4"/>
        </w:numPr>
        <w:spacing w:after="0"/>
        <w:jc w:val="both"/>
        <w:rPr>
          <w:rFonts w:ascii="Arial" w:hAnsi="Arial" w:cs="Arial"/>
          <w:bCs/>
        </w:rPr>
      </w:pPr>
      <w:r>
        <w:rPr>
          <w:rFonts w:ascii="Arial" w:hAnsi="Arial" w:cs="Arial"/>
          <w:bCs/>
        </w:rPr>
        <w:t>Manufacturing of plastics;</w:t>
      </w:r>
    </w:p>
    <w:p w14:paraId="79C3239B" w14:textId="61902980" w:rsidR="00F13007" w:rsidRDefault="00F13007" w:rsidP="00F13007">
      <w:pPr>
        <w:pStyle w:val="ListParagraph"/>
        <w:numPr>
          <w:ilvl w:val="0"/>
          <w:numId w:val="4"/>
        </w:numPr>
        <w:spacing w:after="0"/>
        <w:jc w:val="both"/>
        <w:rPr>
          <w:rFonts w:ascii="Arial" w:hAnsi="Arial" w:cs="Arial"/>
          <w:bCs/>
        </w:rPr>
      </w:pPr>
      <w:r>
        <w:rPr>
          <w:rFonts w:ascii="Arial" w:hAnsi="Arial" w:cs="Arial"/>
          <w:bCs/>
        </w:rPr>
        <w:t>Trade.</w:t>
      </w:r>
    </w:p>
    <w:p w14:paraId="72950563" w14:textId="77777777" w:rsidR="00F13007" w:rsidRDefault="00F13007" w:rsidP="00F13007">
      <w:pPr>
        <w:spacing w:after="0"/>
        <w:jc w:val="both"/>
        <w:rPr>
          <w:rFonts w:ascii="Arial" w:hAnsi="Arial" w:cs="Arial"/>
          <w:bCs/>
        </w:rPr>
      </w:pPr>
    </w:p>
    <w:p w14:paraId="087A577F" w14:textId="31EE9658" w:rsidR="00F13007" w:rsidRDefault="00650C2A" w:rsidP="00F13007">
      <w:pPr>
        <w:spacing w:after="0"/>
        <w:jc w:val="both"/>
        <w:rPr>
          <w:rFonts w:ascii="Arial" w:hAnsi="Arial" w:cs="Arial"/>
          <w:bCs/>
        </w:rPr>
      </w:pPr>
      <w:r>
        <w:rPr>
          <w:rFonts w:ascii="Arial" w:hAnsi="Arial" w:cs="Arial"/>
          <w:bCs/>
        </w:rPr>
        <w:t>**********</w:t>
      </w:r>
    </w:p>
    <w:p w14:paraId="0F886D45" w14:textId="77777777" w:rsidR="00F13007" w:rsidRDefault="00F13007" w:rsidP="00F13007">
      <w:pPr>
        <w:spacing w:after="0"/>
        <w:jc w:val="both"/>
        <w:rPr>
          <w:rFonts w:ascii="Arial" w:hAnsi="Arial" w:cs="Arial"/>
          <w:bCs/>
        </w:rPr>
      </w:pPr>
    </w:p>
    <w:p w14:paraId="3EB956DF" w14:textId="674679C8" w:rsidR="00F13007" w:rsidRDefault="00F13007" w:rsidP="00F13007">
      <w:pPr>
        <w:widowControl w:val="0"/>
        <w:suppressAutoHyphens/>
        <w:spacing w:line="276" w:lineRule="auto"/>
        <w:jc w:val="both"/>
        <w:rPr>
          <w:rFonts w:ascii="Arial" w:eastAsia="Andale Sans UI" w:hAnsi="Arial" w:cs="Arial"/>
          <w:color w:val="00000A"/>
          <w:kern w:val="1"/>
          <w:lang w:val="en" w:eastAsia="zh-CN"/>
        </w:rPr>
      </w:pPr>
      <w:r w:rsidRPr="0079630D">
        <w:rPr>
          <w:rFonts w:ascii="Arial" w:eastAsia="Arial" w:hAnsi="Arial" w:cs="Arial"/>
        </w:rPr>
        <w:t xml:space="preserve">In the last three years, on the territory of the city of </w:t>
      </w:r>
      <w:proofErr w:type="spellStart"/>
      <w:r w:rsidRPr="0079630D">
        <w:rPr>
          <w:rFonts w:ascii="Arial" w:eastAsia="Arial" w:hAnsi="Arial" w:cs="Arial"/>
        </w:rPr>
        <w:t>Gradiška</w:t>
      </w:r>
      <w:proofErr w:type="spellEnd"/>
      <w:r w:rsidRPr="0079630D">
        <w:rPr>
          <w:rFonts w:ascii="Arial" w:eastAsia="Arial" w:hAnsi="Arial" w:cs="Arial"/>
        </w:rPr>
        <w:t xml:space="preserve">, for the purpose of domestic and foreign investments, there has been established Greenfield location, the </w:t>
      </w:r>
      <w:proofErr w:type="spellStart"/>
      <w:r>
        <w:rPr>
          <w:rFonts w:ascii="Arial" w:eastAsia="Arial" w:hAnsi="Arial" w:cs="Arial"/>
        </w:rPr>
        <w:t>Agroindustrial</w:t>
      </w:r>
      <w:proofErr w:type="spellEnd"/>
      <w:r>
        <w:rPr>
          <w:rFonts w:ascii="Arial" w:eastAsia="Arial" w:hAnsi="Arial" w:cs="Arial"/>
        </w:rPr>
        <w:t xml:space="preserve"> Z</w:t>
      </w:r>
      <w:r w:rsidRPr="0079630D">
        <w:rPr>
          <w:rFonts w:ascii="Arial" w:eastAsia="Arial" w:hAnsi="Arial" w:cs="Arial"/>
        </w:rPr>
        <w:t xml:space="preserve">one Nova </w:t>
      </w:r>
      <w:proofErr w:type="spellStart"/>
      <w:r w:rsidRPr="0079630D">
        <w:rPr>
          <w:rFonts w:ascii="Arial" w:eastAsia="Arial" w:hAnsi="Arial" w:cs="Arial"/>
        </w:rPr>
        <w:t>Topola</w:t>
      </w:r>
      <w:proofErr w:type="spellEnd"/>
      <w:r w:rsidRPr="0079630D">
        <w:rPr>
          <w:rFonts w:ascii="Arial" w:eastAsia="Arial" w:hAnsi="Arial" w:cs="Arial"/>
        </w:rPr>
        <w:t xml:space="preserve">. The </w:t>
      </w:r>
      <w:proofErr w:type="spellStart"/>
      <w:r>
        <w:rPr>
          <w:rFonts w:ascii="Arial" w:eastAsia="Arial" w:hAnsi="Arial" w:cs="Arial"/>
        </w:rPr>
        <w:t>Agroindustrial</w:t>
      </w:r>
      <w:proofErr w:type="spellEnd"/>
      <w:r>
        <w:rPr>
          <w:rFonts w:ascii="Arial" w:eastAsia="Arial" w:hAnsi="Arial" w:cs="Arial"/>
        </w:rPr>
        <w:t xml:space="preserve"> </w:t>
      </w:r>
      <w:r w:rsidRPr="0079630D">
        <w:rPr>
          <w:rFonts w:ascii="Arial" w:eastAsia="Arial" w:hAnsi="Arial" w:cs="Arial"/>
        </w:rPr>
        <w:t>Zone</w:t>
      </w:r>
      <w:r>
        <w:rPr>
          <w:rFonts w:ascii="Arial" w:eastAsia="Arial" w:hAnsi="Arial" w:cs="Arial"/>
        </w:rPr>
        <w:t xml:space="preserve"> Nova </w:t>
      </w:r>
      <w:proofErr w:type="spellStart"/>
      <w:r>
        <w:rPr>
          <w:rFonts w:ascii="Arial" w:eastAsia="Arial" w:hAnsi="Arial" w:cs="Arial"/>
        </w:rPr>
        <w:t>Topola</w:t>
      </w:r>
      <w:proofErr w:type="spellEnd"/>
      <w:r w:rsidRPr="0079630D">
        <w:rPr>
          <w:rFonts w:ascii="Arial" w:eastAsia="Arial" w:hAnsi="Arial" w:cs="Arial"/>
        </w:rPr>
        <w:t xml:space="preserve"> covers the area of 144 ha, it is situated next to the highway road M-16 </w:t>
      </w:r>
      <w:proofErr w:type="spellStart"/>
      <w:r w:rsidRPr="0079630D">
        <w:rPr>
          <w:rFonts w:ascii="Arial" w:eastAsia="Arial" w:hAnsi="Arial" w:cs="Arial"/>
        </w:rPr>
        <w:t>Gradiška</w:t>
      </w:r>
      <w:proofErr w:type="spellEnd"/>
      <w:r w:rsidRPr="0079630D">
        <w:rPr>
          <w:rFonts w:ascii="Arial" w:eastAsia="Arial" w:hAnsi="Arial" w:cs="Arial"/>
        </w:rPr>
        <w:t xml:space="preserve">-Banja Luka. </w:t>
      </w:r>
      <w:r>
        <w:rPr>
          <w:rFonts w:ascii="Arial" w:eastAsia="Arial" w:hAnsi="Arial" w:cs="Arial"/>
        </w:rPr>
        <w:t>The Zone also</w:t>
      </w:r>
      <w:r w:rsidRPr="0079630D">
        <w:rPr>
          <w:rFonts w:ascii="Arial" w:eastAsia="Arial" w:hAnsi="Arial" w:cs="Arial"/>
        </w:rPr>
        <w:t xml:space="preserve"> leans on the existing regional road M-14.1 </w:t>
      </w:r>
      <w:proofErr w:type="spellStart"/>
      <w:r w:rsidRPr="0079630D">
        <w:rPr>
          <w:rFonts w:ascii="Arial" w:eastAsia="Arial" w:hAnsi="Arial" w:cs="Arial"/>
        </w:rPr>
        <w:t>Derventa</w:t>
      </w:r>
      <w:proofErr w:type="spellEnd"/>
      <w:r w:rsidRPr="0079630D">
        <w:rPr>
          <w:rFonts w:ascii="Arial" w:eastAsia="Arial" w:hAnsi="Arial" w:cs="Arial"/>
        </w:rPr>
        <w:t xml:space="preserve"> – </w:t>
      </w:r>
      <w:proofErr w:type="spellStart"/>
      <w:r w:rsidRPr="0079630D">
        <w:rPr>
          <w:rFonts w:ascii="Arial" w:eastAsia="Arial" w:hAnsi="Arial" w:cs="Arial"/>
        </w:rPr>
        <w:t>Srbac</w:t>
      </w:r>
      <w:proofErr w:type="spellEnd"/>
      <w:r w:rsidRPr="0079630D">
        <w:rPr>
          <w:rFonts w:ascii="Arial" w:eastAsia="Arial" w:hAnsi="Arial" w:cs="Arial"/>
        </w:rPr>
        <w:t xml:space="preserve"> - Nova </w:t>
      </w:r>
      <w:proofErr w:type="spellStart"/>
      <w:r w:rsidRPr="0079630D">
        <w:rPr>
          <w:rFonts w:ascii="Arial" w:eastAsia="Arial" w:hAnsi="Arial" w:cs="Arial"/>
        </w:rPr>
        <w:t>Topola</w:t>
      </w:r>
      <w:proofErr w:type="spellEnd"/>
      <w:r w:rsidRPr="0079630D">
        <w:rPr>
          <w:rFonts w:ascii="Arial" w:eastAsia="Arial" w:hAnsi="Arial" w:cs="Arial"/>
        </w:rPr>
        <w:t xml:space="preserve"> – </w:t>
      </w:r>
      <w:proofErr w:type="spellStart"/>
      <w:r w:rsidRPr="0079630D">
        <w:rPr>
          <w:rFonts w:ascii="Arial" w:eastAsia="Arial" w:hAnsi="Arial" w:cs="Arial"/>
        </w:rPr>
        <w:t>Čatrnja</w:t>
      </w:r>
      <w:proofErr w:type="spellEnd"/>
      <w:r w:rsidRPr="0079630D">
        <w:rPr>
          <w:rFonts w:ascii="Arial" w:eastAsia="Arial" w:hAnsi="Arial" w:cs="Arial"/>
        </w:rPr>
        <w:t xml:space="preserve"> - </w:t>
      </w:r>
      <w:proofErr w:type="spellStart"/>
      <w:r w:rsidRPr="0079630D">
        <w:rPr>
          <w:rFonts w:ascii="Arial" w:eastAsia="Arial" w:hAnsi="Arial" w:cs="Arial"/>
        </w:rPr>
        <w:t>Kozarska</w:t>
      </w:r>
      <w:proofErr w:type="spellEnd"/>
      <w:r w:rsidRPr="0079630D">
        <w:rPr>
          <w:rFonts w:ascii="Arial" w:eastAsia="Arial" w:hAnsi="Arial" w:cs="Arial"/>
        </w:rPr>
        <w:t xml:space="preserve"> </w:t>
      </w:r>
      <w:proofErr w:type="spellStart"/>
      <w:r w:rsidRPr="0079630D">
        <w:rPr>
          <w:rFonts w:ascii="Arial" w:eastAsia="Arial" w:hAnsi="Arial" w:cs="Arial"/>
        </w:rPr>
        <w:t>Dubica</w:t>
      </w:r>
      <w:proofErr w:type="spellEnd"/>
      <w:r w:rsidRPr="0079630D">
        <w:rPr>
          <w:rFonts w:ascii="Arial" w:eastAsia="Arial" w:hAnsi="Arial" w:cs="Arial"/>
        </w:rPr>
        <w:t xml:space="preserve">, with connection to the highway E661 Banja Luka - </w:t>
      </w:r>
      <w:proofErr w:type="spellStart"/>
      <w:r w:rsidRPr="0079630D">
        <w:rPr>
          <w:rFonts w:ascii="Arial" w:eastAsia="Arial" w:hAnsi="Arial" w:cs="Arial"/>
        </w:rPr>
        <w:t>Gradiška</w:t>
      </w:r>
      <w:proofErr w:type="spellEnd"/>
      <w:r w:rsidRPr="0079630D">
        <w:rPr>
          <w:rFonts w:ascii="Arial" w:eastAsia="Arial" w:hAnsi="Arial" w:cs="Arial"/>
        </w:rPr>
        <w:t>.</w:t>
      </w:r>
      <w:r w:rsidRPr="00F13007">
        <w:rPr>
          <w:rFonts w:ascii="Arial" w:eastAsia="Andale Sans UI" w:hAnsi="Arial" w:cs="Arial"/>
          <w:color w:val="00000A"/>
          <w:kern w:val="1"/>
          <w:lang w:val="en" w:eastAsia="zh-CN"/>
        </w:rPr>
        <w:t xml:space="preserve"> </w:t>
      </w:r>
      <w:r w:rsidRPr="00104546">
        <w:rPr>
          <w:rFonts w:ascii="Arial" w:eastAsia="Andale Sans UI" w:hAnsi="Arial" w:cs="Arial"/>
          <w:color w:val="00000A"/>
          <w:kern w:val="1"/>
          <w:lang w:val="en" w:eastAsia="zh-CN"/>
        </w:rPr>
        <w:t>It covers the area of 135 ha, which has spatial planning documentation and a valid Regulatory Plan, which defines the space and purpose of the area, and this represents the basis for potential investors to perform legal construction of facilities.</w:t>
      </w:r>
    </w:p>
    <w:p w14:paraId="6EABC4C2" w14:textId="77777777" w:rsidR="006F61AA" w:rsidRPr="006F61AA" w:rsidRDefault="006F61AA" w:rsidP="008A67E5">
      <w:pPr>
        <w:widowControl w:val="0"/>
        <w:suppressAutoHyphens/>
        <w:spacing w:line="276" w:lineRule="auto"/>
        <w:ind w:firstLine="720"/>
        <w:jc w:val="both"/>
        <w:rPr>
          <w:rFonts w:ascii="Arial" w:eastAsia="Andale Sans UI" w:hAnsi="Arial" w:cs="Arial"/>
          <w:bCs/>
          <w:kern w:val="1"/>
          <w:lang w:val="sr-Latn-BA" w:eastAsia="zh-CN"/>
        </w:rPr>
      </w:pPr>
      <w:r w:rsidRPr="006F61AA">
        <w:rPr>
          <w:rFonts w:ascii="Arial" w:eastAsia="Andale Sans UI" w:hAnsi="Arial" w:cs="Arial"/>
          <w:bCs/>
          <w:kern w:val="1"/>
          <w:lang w:val="sr-Latn-BA" w:eastAsia="zh-CN"/>
        </w:rPr>
        <w:t xml:space="preserve">So far, 18 investors have bought land in the Agroidustrial Zone Nova Topola, including the Italian company </w:t>
      </w:r>
      <w:r w:rsidRPr="006F61AA">
        <w:rPr>
          <w:rFonts w:ascii="Arial" w:eastAsia="Andale Sans UI" w:hAnsi="Arial" w:cs="Arial"/>
          <w:bCs/>
          <w:i/>
          <w:kern w:val="1"/>
          <w:lang w:val="sr-Latn-BA" w:eastAsia="zh-CN"/>
        </w:rPr>
        <w:t>Ella Textile</w:t>
      </w:r>
      <w:r w:rsidRPr="006F61AA">
        <w:rPr>
          <w:rFonts w:ascii="Arial" w:eastAsia="Andale Sans UI" w:hAnsi="Arial" w:cs="Arial"/>
          <w:bCs/>
          <w:kern w:val="1"/>
          <w:lang w:val="sr-Latn-BA" w:eastAsia="zh-CN"/>
        </w:rPr>
        <w:t xml:space="preserve">, a member of the well-known </w:t>
      </w:r>
      <w:r w:rsidRPr="006F61AA">
        <w:rPr>
          <w:rFonts w:ascii="Arial" w:eastAsia="Andale Sans UI" w:hAnsi="Arial" w:cs="Arial"/>
          <w:bCs/>
          <w:i/>
          <w:kern w:val="1"/>
          <w:lang w:val="sr-Latn-BA" w:eastAsia="zh-CN"/>
        </w:rPr>
        <w:t>Calzedonia Group</w:t>
      </w:r>
      <w:r w:rsidRPr="006F61AA">
        <w:rPr>
          <w:rFonts w:ascii="Arial" w:eastAsia="Andale Sans UI" w:hAnsi="Arial" w:cs="Arial"/>
          <w:bCs/>
          <w:kern w:val="1"/>
          <w:lang w:val="sr-Latn-BA" w:eastAsia="zh-CN"/>
        </w:rPr>
        <w:t xml:space="preserve">, a world giant in lingerie production, which has already invested BAM 40 million and employed more than 400 employees. It is also important to mention the Italian company </w:t>
      </w:r>
      <w:r w:rsidRPr="006F61AA">
        <w:rPr>
          <w:rFonts w:ascii="Arial" w:eastAsia="Andale Sans UI" w:hAnsi="Arial" w:cs="Arial"/>
          <w:bCs/>
          <w:i/>
          <w:kern w:val="1"/>
          <w:lang w:val="sr-Latn-BA" w:eastAsia="zh-CN"/>
        </w:rPr>
        <w:t>Lattonedil</w:t>
      </w:r>
      <w:r w:rsidRPr="006F61AA">
        <w:rPr>
          <w:rFonts w:ascii="Arial" w:eastAsia="Andale Sans UI" w:hAnsi="Arial" w:cs="Arial"/>
          <w:bCs/>
          <w:kern w:val="1"/>
          <w:lang w:val="sr-Latn-BA" w:eastAsia="zh-CN"/>
        </w:rPr>
        <w:t>, a world leader in the production of roof panels, with an investment worth BAM 23 million, and employing 50 people.</w:t>
      </w:r>
    </w:p>
    <w:p w14:paraId="560D71A3" w14:textId="5327F93F" w:rsidR="00F13007" w:rsidRPr="006F61AA" w:rsidRDefault="006F61AA" w:rsidP="006F61AA">
      <w:pPr>
        <w:widowControl w:val="0"/>
        <w:suppressAutoHyphens/>
        <w:spacing w:line="276" w:lineRule="auto"/>
        <w:jc w:val="both"/>
        <w:rPr>
          <w:rFonts w:ascii="Arial" w:eastAsia="Andale Sans UI" w:hAnsi="Arial" w:cs="Arial"/>
          <w:bCs/>
          <w:kern w:val="1"/>
          <w:lang w:val="sr-Latn-BA" w:eastAsia="zh-CN"/>
        </w:rPr>
      </w:pPr>
      <w:r w:rsidRPr="006F61AA">
        <w:rPr>
          <w:rFonts w:ascii="Arial" w:eastAsia="Andale Sans UI" w:hAnsi="Arial" w:cs="Arial"/>
          <w:bCs/>
          <w:kern w:val="1"/>
          <w:lang w:val="sr-Latn-BA" w:eastAsia="zh-CN"/>
        </w:rPr>
        <w:t>In addition to the above, the following companies started their business activities in the Agroindustrial Zone:</w:t>
      </w:r>
      <w:r w:rsidR="005E017B">
        <w:rPr>
          <w:rFonts w:ascii="Arial" w:eastAsia="Andale Sans UI" w:hAnsi="Arial" w:cs="Arial"/>
          <w:bCs/>
          <w:kern w:val="1"/>
          <w:lang w:val="sr-Latn-BA" w:eastAsia="zh-CN"/>
        </w:rPr>
        <w:t xml:space="preserve"> </w:t>
      </w:r>
      <w:r w:rsidR="005E017B" w:rsidRPr="005E017B">
        <w:rPr>
          <w:rFonts w:ascii="Arial" w:eastAsia="Andale Sans UI" w:hAnsi="Arial" w:cs="Arial"/>
          <w:bCs/>
          <w:i/>
          <w:kern w:val="1"/>
          <w:lang w:val="sr-Latn-BA" w:eastAsia="zh-CN"/>
        </w:rPr>
        <w:t>Drvas</w:t>
      </w:r>
      <w:r w:rsidR="005E017B">
        <w:rPr>
          <w:rFonts w:ascii="Arial" w:eastAsia="Andale Sans UI" w:hAnsi="Arial" w:cs="Arial"/>
          <w:bCs/>
          <w:kern w:val="1"/>
          <w:lang w:val="sr-Latn-BA" w:eastAsia="zh-CN"/>
        </w:rPr>
        <w:t xml:space="preserve">, </w:t>
      </w:r>
      <w:r w:rsidR="005E017B" w:rsidRPr="00B3600A">
        <w:rPr>
          <w:rFonts w:ascii="Arial" w:eastAsia="Times New Roman" w:hAnsi="Arial" w:cs="Arial"/>
          <w:i/>
          <w:lang w:val="sr-Latn-BA"/>
        </w:rPr>
        <w:t>Esintec International,</w:t>
      </w:r>
      <w:r w:rsidR="005E017B" w:rsidRPr="00B3600A">
        <w:rPr>
          <w:rFonts w:ascii="Arial" w:eastAsia="Times New Roman" w:hAnsi="Arial" w:cs="Arial"/>
          <w:i/>
        </w:rPr>
        <w:t xml:space="preserve"> </w:t>
      </w:r>
      <w:r w:rsidRPr="006F61AA">
        <w:rPr>
          <w:rFonts w:ascii="Arial" w:eastAsia="Andale Sans UI" w:hAnsi="Arial" w:cs="Arial"/>
          <w:bCs/>
          <w:i/>
          <w:kern w:val="1"/>
          <w:lang w:val="sr-Latn-BA" w:eastAsia="zh-CN"/>
        </w:rPr>
        <w:t>Casa Mashrooms</w:t>
      </w:r>
      <w:r w:rsidR="005E017B">
        <w:rPr>
          <w:rFonts w:ascii="Arial" w:eastAsia="Andale Sans UI" w:hAnsi="Arial" w:cs="Arial"/>
          <w:bCs/>
          <w:kern w:val="1"/>
          <w:lang w:val="sr-Latn-BA" w:eastAsia="zh-CN"/>
        </w:rPr>
        <w:t xml:space="preserve">, </w:t>
      </w:r>
      <w:r w:rsidR="005E017B">
        <w:rPr>
          <w:rFonts w:ascii="Arial" w:eastAsia="Times New Roman" w:hAnsi="Arial" w:cs="Arial"/>
          <w:i/>
        </w:rPr>
        <w:t xml:space="preserve">Integral </w:t>
      </w:r>
      <w:proofErr w:type="spellStart"/>
      <w:r w:rsidR="005E017B">
        <w:rPr>
          <w:rFonts w:ascii="Arial" w:eastAsia="Times New Roman" w:hAnsi="Arial" w:cs="Arial"/>
          <w:i/>
        </w:rPr>
        <w:t>inženjering</w:t>
      </w:r>
      <w:proofErr w:type="spellEnd"/>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lastRenderedPageBreak/>
        <w:t>Markovic Invest</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TREND M&amp;V</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G&amp;Z TRADE</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Agro Fructus</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KGH Projektovanje</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Alu-PVC joinery</w:t>
      </w:r>
      <w:r w:rsidRPr="006F61AA">
        <w:rPr>
          <w:rFonts w:ascii="Arial" w:eastAsia="Andale Sans UI" w:hAnsi="Arial" w:cs="Arial"/>
          <w:bCs/>
          <w:kern w:val="1"/>
          <w:lang w:val="sr-Latn-BA" w:eastAsia="zh-CN"/>
        </w:rPr>
        <w:t xml:space="preserve"> , </w:t>
      </w:r>
      <w:r w:rsidRPr="006F61AA">
        <w:rPr>
          <w:rFonts w:ascii="Arial" w:eastAsia="Andale Sans UI" w:hAnsi="Arial" w:cs="Arial"/>
          <w:bCs/>
          <w:i/>
          <w:kern w:val="1"/>
          <w:lang w:val="sr-Latn-BA" w:eastAsia="zh-CN"/>
        </w:rPr>
        <w:t>Tapetarija Matić</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Golić doo</w:t>
      </w:r>
      <w:r w:rsidRPr="006F61AA">
        <w:rPr>
          <w:rFonts w:ascii="Arial" w:eastAsia="Andale Sans UI" w:hAnsi="Arial" w:cs="Arial"/>
          <w:bCs/>
          <w:kern w:val="1"/>
          <w:lang w:val="sr-Latn-BA" w:eastAsia="zh-CN"/>
        </w:rPr>
        <w:t xml:space="preserve">, and the companies </w:t>
      </w:r>
      <w:r w:rsidRPr="006F61AA">
        <w:rPr>
          <w:rFonts w:ascii="Arial" w:eastAsia="Andale Sans UI" w:hAnsi="Arial" w:cs="Arial"/>
          <w:bCs/>
          <w:i/>
          <w:kern w:val="1"/>
          <w:lang w:val="sr-Latn-BA" w:eastAsia="zh-CN"/>
        </w:rPr>
        <w:t>Pauk</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Grubešić</w:t>
      </w:r>
      <w:r w:rsidRPr="006F61AA">
        <w:rPr>
          <w:rFonts w:ascii="Arial" w:eastAsia="Andale Sans UI" w:hAnsi="Arial" w:cs="Arial"/>
          <w:bCs/>
          <w:kern w:val="1"/>
          <w:lang w:val="sr-Latn-BA" w:eastAsia="zh-CN"/>
        </w:rPr>
        <w:t xml:space="preserve">, </w:t>
      </w:r>
      <w:r w:rsidRPr="006F61AA">
        <w:rPr>
          <w:rFonts w:ascii="Arial" w:eastAsia="Andale Sans UI" w:hAnsi="Arial" w:cs="Arial"/>
          <w:bCs/>
          <w:i/>
          <w:kern w:val="1"/>
          <w:lang w:val="sr-Latn-BA" w:eastAsia="zh-CN"/>
        </w:rPr>
        <w:t>Milenkovac</w:t>
      </w:r>
      <w:r w:rsidRPr="006F61AA">
        <w:rPr>
          <w:rFonts w:ascii="Arial" w:eastAsia="Andale Sans UI" w:hAnsi="Arial" w:cs="Arial"/>
          <w:bCs/>
          <w:kern w:val="1"/>
          <w:lang w:val="sr-Latn-BA" w:eastAsia="zh-CN"/>
        </w:rPr>
        <w:t>.</w:t>
      </w:r>
    </w:p>
    <w:p w14:paraId="7FD4A928" w14:textId="5FEA5EA3" w:rsidR="00F13007" w:rsidRDefault="006F61AA" w:rsidP="006F61AA">
      <w:pPr>
        <w:spacing w:after="0" w:line="240" w:lineRule="auto"/>
        <w:jc w:val="both"/>
        <w:rPr>
          <w:rFonts w:ascii="Arial" w:eastAsia="Arial" w:hAnsi="Arial" w:cs="Arial"/>
        </w:rPr>
      </w:pPr>
      <w:r>
        <w:rPr>
          <w:rFonts w:ascii="Arial" w:eastAsia="Arial" w:hAnsi="Arial" w:cs="Arial"/>
        </w:rPr>
        <w:t xml:space="preserve">         </w:t>
      </w:r>
      <w:r w:rsidR="00F13007" w:rsidRPr="0079630D">
        <w:rPr>
          <w:rFonts w:ascii="Arial" w:eastAsia="Arial" w:hAnsi="Arial" w:cs="Arial"/>
        </w:rPr>
        <w:t xml:space="preserve">Location of the </w:t>
      </w:r>
      <w:proofErr w:type="spellStart"/>
      <w:r w:rsidR="00F13007" w:rsidRPr="0079630D">
        <w:rPr>
          <w:rFonts w:ascii="Arial" w:eastAsia="Arial" w:hAnsi="Arial" w:cs="Arial"/>
        </w:rPr>
        <w:t>A</w:t>
      </w:r>
      <w:r w:rsidR="00F13007">
        <w:rPr>
          <w:rFonts w:ascii="Arial" w:eastAsia="Arial" w:hAnsi="Arial" w:cs="Arial"/>
        </w:rPr>
        <w:t>groindustrial</w:t>
      </w:r>
      <w:proofErr w:type="spellEnd"/>
      <w:r w:rsidR="00F13007">
        <w:rPr>
          <w:rFonts w:ascii="Arial" w:eastAsia="Arial" w:hAnsi="Arial" w:cs="Arial"/>
        </w:rPr>
        <w:t xml:space="preserve"> Z</w:t>
      </w:r>
      <w:r w:rsidR="00F13007" w:rsidRPr="0079630D">
        <w:rPr>
          <w:rFonts w:ascii="Arial" w:eastAsia="Arial" w:hAnsi="Arial" w:cs="Arial"/>
        </w:rPr>
        <w:t xml:space="preserve">one Nova </w:t>
      </w:r>
      <w:proofErr w:type="spellStart"/>
      <w:r w:rsidR="00F13007" w:rsidRPr="0079630D">
        <w:rPr>
          <w:rFonts w:ascii="Arial" w:eastAsia="Arial" w:hAnsi="Arial" w:cs="Arial"/>
        </w:rPr>
        <w:t>Topola</w:t>
      </w:r>
      <w:proofErr w:type="spellEnd"/>
      <w:r w:rsidR="00F13007" w:rsidRPr="0079630D">
        <w:rPr>
          <w:rFonts w:ascii="Arial" w:eastAsia="Arial" w:hAnsi="Arial" w:cs="Arial"/>
        </w:rPr>
        <w:t xml:space="preserve"> is interesting, due to its strategic position, vicinity of the EU market, and the quality of traffic infrastructure, free access to the markets of CEFTA countries and Russia, competitive labor force, the potential for expansion of activities. Considering all of the above, it can be concluded that the city of </w:t>
      </w:r>
      <w:proofErr w:type="spellStart"/>
      <w:r w:rsidR="00F13007" w:rsidRPr="0079630D">
        <w:rPr>
          <w:rFonts w:ascii="Arial" w:eastAsia="Arial" w:hAnsi="Arial" w:cs="Arial"/>
        </w:rPr>
        <w:t>Gradiška</w:t>
      </w:r>
      <w:proofErr w:type="spellEnd"/>
      <w:r w:rsidR="00F13007" w:rsidRPr="0079630D">
        <w:rPr>
          <w:rFonts w:ascii="Arial" w:eastAsia="Arial" w:hAnsi="Arial" w:cs="Arial"/>
        </w:rPr>
        <w:t xml:space="preserve"> represents attractive area for starting all forms of economic activities and investments of both, domestic and foreign investors</w:t>
      </w:r>
      <w:r w:rsidR="00057EFC">
        <w:rPr>
          <w:rFonts w:ascii="Arial" w:eastAsia="Arial" w:hAnsi="Arial" w:cs="Arial"/>
        </w:rPr>
        <w:t>.</w:t>
      </w:r>
    </w:p>
    <w:p w14:paraId="32F916A0" w14:textId="77777777" w:rsidR="00057EFC" w:rsidRDefault="00057EFC" w:rsidP="00057EFC">
      <w:pPr>
        <w:autoSpaceDE w:val="0"/>
        <w:autoSpaceDN w:val="0"/>
        <w:adjustRightInd w:val="0"/>
        <w:spacing w:after="0" w:line="240" w:lineRule="auto"/>
        <w:ind w:firstLine="720"/>
        <w:jc w:val="both"/>
        <w:rPr>
          <w:rFonts w:ascii="Arial" w:hAnsi="Arial" w:cs="Arial"/>
          <w:lang w:val="sr-Latn-BA"/>
        </w:rPr>
      </w:pPr>
    </w:p>
    <w:p w14:paraId="18E5D0FE" w14:textId="5240EC70" w:rsidR="00057EFC" w:rsidRDefault="00B55191" w:rsidP="00057EFC">
      <w:pPr>
        <w:autoSpaceDE w:val="0"/>
        <w:autoSpaceDN w:val="0"/>
        <w:adjustRightInd w:val="0"/>
        <w:spacing w:after="0" w:line="240" w:lineRule="auto"/>
        <w:jc w:val="both"/>
        <w:rPr>
          <w:rFonts w:ascii="Arial" w:hAnsi="Arial" w:cs="Arial"/>
          <w:lang w:val="sr-Latn-BA"/>
        </w:rPr>
      </w:pPr>
      <w:r>
        <w:rPr>
          <w:rFonts w:ascii="Arial" w:hAnsi="Arial" w:cs="Arial"/>
          <w:lang w:val="sr-Latn-BA"/>
        </w:rPr>
        <w:t>More</w:t>
      </w:r>
      <w:r w:rsidR="00057EFC">
        <w:rPr>
          <w:rFonts w:ascii="Arial" w:hAnsi="Arial" w:cs="Arial"/>
          <w:lang w:val="sr-Latn-BA"/>
        </w:rPr>
        <w:t xml:space="preserve"> information on the  Agroindustrial Zone Nova Topola available at: </w:t>
      </w:r>
      <w:hyperlink r:id="rId7" w:history="1">
        <w:r w:rsidR="00057EFC" w:rsidRPr="00844742">
          <w:rPr>
            <w:rStyle w:val="Hyperlink"/>
            <w:rFonts w:ascii="Arial" w:hAnsi="Arial" w:cs="Arial"/>
            <w:lang w:val="sr-Latn-BA"/>
          </w:rPr>
          <w:t>http://www.gradgradiska.com/agroindustrijska-zona/#</w:t>
        </w:r>
      </w:hyperlink>
    </w:p>
    <w:p w14:paraId="438F6415" w14:textId="77777777" w:rsidR="00057EFC" w:rsidRDefault="00057EFC" w:rsidP="00057EFC">
      <w:pPr>
        <w:autoSpaceDE w:val="0"/>
        <w:autoSpaceDN w:val="0"/>
        <w:adjustRightInd w:val="0"/>
        <w:spacing w:after="0" w:line="240" w:lineRule="auto"/>
        <w:jc w:val="both"/>
        <w:rPr>
          <w:rFonts w:ascii="Arial" w:hAnsi="Arial" w:cs="Arial"/>
          <w:lang w:val="sr-Latn-BA"/>
        </w:rPr>
      </w:pPr>
    </w:p>
    <w:p w14:paraId="1A48598E" w14:textId="77777777" w:rsidR="00D02721" w:rsidRPr="002B1AD7" w:rsidRDefault="00D02721" w:rsidP="00756980">
      <w:pPr>
        <w:spacing w:after="0"/>
        <w:rPr>
          <w:b/>
          <w:bCs/>
          <w:sz w:val="24"/>
          <w:szCs w:val="24"/>
        </w:rPr>
      </w:pPr>
    </w:p>
    <w:p w14:paraId="1945BB4D" w14:textId="232F3F55" w:rsidR="00756980" w:rsidRPr="002B1AD7" w:rsidRDefault="00756980" w:rsidP="00756980">
      <w:pPr>
        <w:spacing w:after="0"/>
        <w:rPr>
          <w:sz w:val="24"/>
          <w:szCs w:val="24"/>
        </w:rPr>
      </w:pPr>
    </w:p>
    <w:p w14:paraId="669D68DB" w14:textId="77777777" w:rsidR="00756980" w:rsidRPr="002B1AD7" w:rsidRDefault="00756980" w:rsidP="00756980">
      <w:pPr>
        <w:spacing w:after="0"/>
        <w:rPr>
          <w:sz w:val="24"/>
          <w:szCs w:val="24"/>
        </w:rPr>
      </w:pPr>
    </w:p>
    <w:p w14:paraId="109D3207" w14:textId="77777777" w:rsidR="009A7FB5" w:rsidRDefault="009A7FB5" w:rsidP="009A7FB5">
      <w:pPr>
        <w:spacing w:after="0"/>
        <w:rPr>
          <w:b/>
          <w:sz w:val="24"/>
          <w:szCs w:val="24"/>
        </w:rPr>
      </w:pPr>
    </w:p>
    <w:p w14:paraId="64A057DA" w14:textId="77777777" w:rsidR="00D02721" w:rsidRPr="002B1AD7" w:rsidRDefault="00D02721" w:rsidP="009A7FB5">
      <w:pPr>
        <w:spacing w:after="0"/>
        <w:rPr>
          <w:sz w:val="24"/>
          <w:szCs w:val="24"/>
        </w:rPr>
      </w:pPr>
    </w:p>
    <w:p w14:paraId="433E5B44" w14:textId="77777777" w:rsidR="00756980" w:rsidRPr="002B1AD7" w:rsidRDefault="00756980" w:rsidP="00756980">
      <w:pPr>
        <w:spacing w:after="0"/>
        <w:rPr>
          <w:sz w:val="24"/>
          <w:szCs w:val="24"/>
        </w:rPr>
      </w:pPr>
    </w:p>
    <w:p w14:paraId="606CA950" w14:textId="52E3A5F6" w:rsidR="00756980" w:rsidRDefault="00756980" w:rsidP="00756980">
      <w:pPr>
        <w:spacing w:after="0"/>
        <w:rPr>
          <w:color w:val="FF0000"/>
          <w:sz w:val="16"/>
          <w:szCs w:val="16"/>
        </w:rPr>
      </w:pPr>
    </w:p>
    <w:p w14:paraId="0262C13D" w14:textId="28F29463" w:rsidR="00756980" w:rsidRDefault="00756980" w:rsidP="00756980">
      <w:pPr>
        <w:spacing w:after="0"/>
        <w:rPr>
          <w:color w:val="FF0000"/>
          <w:sz w:val="16"/>
          <w:szCs w:val="16"/>
        </w:rPr>
      </w:pPr>
    </w:p>
    <w:p w14:paraId="6719FAC5" w14:textId="46AA209C" w:rsidR="00417D6A" w:rsidRDefault="00417D6A" w:rsidP="00417D6A">
      <w:pPr>
        <w:spacing w:after="0"/>
        <w:rPr>
          <w:color w:val="FF0000"/>
          <w:sz w:val="16"/>
          <w:szCs w:val="16"/>
        </w:rPr>
      </w:pPr>
    </w:p>
    <w:p w14:paraId="541A831C" w14:textId="50F8D6FA" w:rsidR="00417D6A" w:rsidRPr="00417D6A" w:rsidRDefault="00417D6A" w:rsidP="00FC300B">
      <w:pPr>
        <w:spacing w:after="0"/>
        <w:rPr>
          <w:sz w:val="16"/>
          <w:szCs w:val="16"/>
        </w:rPr>
      </w:pPr>
      <w:bookmarkStart w:id="0" w:name="_GoBack"/>
      <w:bookmarkEnd w:id="0"/>
    </w:p>
    <w:sectPr w:rsidR="00417D6A" w:rsidRPr="0041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Andale Sans UI">
    <w:altName w:val="Arial Unicode MS"/>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D7D"/>
    <w:multiLevelType w:val="hybridMultilevel"/>
    <w:tmpl w:val="761E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6515"/>
    <w:multiLevelType w:val="multilevel"/>
    <w:tmpl w:val="596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412B7"/>
    <w:multiLevelType w:val="hybridMultilevel"/>
    <w:tmpl w:val="5400EBFE"/>
    <w:lvl w:ilvl="0" w:tplc="12640C4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6B5D61"/>
    <w:multiLevelType w:val="hybridMultilevel"/>
    <w:tmpl w:val="72FCD188"/>
    <w:lvl w:ilvl="0" w:tplc="B48CE24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0B"/>
    <w:rsid w:val="00006014"/>
    <w:rsid w:val="00057EFC"/>
    <w:rsid w:val="00073928"/>
    <w:rsid w:val="00086AF9"/>
    <w:rsid w:val="000B3D4E"/>
    <w:rsid w:val="00266EFD"/>
    <w:rsid w:val="00270126"/>
    <w:rsid w:val="002B1AD7"/>
    <w:rsid w:val="002D696C"/>
    <w:rsid w:val="002E27AA"/>
    <w:rsid w:val="00304821"/>
    <w:rsid w:val="003248A8"/>
    <w:rsid w:val="00341C96"/>
    <w:rsid w:val="003D1999"/>
    <w:rsid w:val="00411346"/>
    <w:rsid w:val="00417D6A"/>
    <w:rsid w:val="005354BE"/>
    <w:rsid w:val="005369A4"/>
    <w:rsid w:val="005E017B"/>
    <w:rsid w:val="005F34F7"/>
    <w:rsid w:val="00650C2A"/>
    <w:rsid w:val="00691347"/>
    <w:rsid w:val="006F61AA"/>
    <w:rsid w:val="00756980"/>
    <w:rsid w:val="00850901"/>
    <w:rsid w:val="008A0F4E"/>
    <w:rsid w:val="008A67E5"/>
    <w:rsid w:val="008E07A7"/>
    <w:rsid w:val="008E1B2B"/>
    <w:rsid w:val="008F40F9"/>
    <w:rsid w:val="00916E6A"/>
    <w:rsid w:val="0093593E"/>
    <w:rsid w:val="009536A9"/>
    <w:rsid w:val="009A7FB5"/>
    <w:rsid w:val="009E0CA8"/>
    <w:rsid w:val="009F499A"/>
    <w:rsid w:val="00A15DA4"/>
    <w:rsid w:val="00A64AFF"/>
    <w:rsid w:val="00B236E5"/>
    <w:rsid w:val="00B3600A"/>
    <w:rsid w:val="00B55191"/>
    <w:rsid w:val="00BA20FE"/>
    <w:rsid w:val="00BD046E"/>
    <w:rsid w:val="00BE5D08"/>
    <w:rsid w:val="00C82C71"/>
    <w:rsid w:val="00D02721"/>
    <w:rsid w:val="00D1352B"/>
    <w:rsid w:val="00D62756"/>
    <w:rsid w:val="00DC0FED"/>
    <w:rsid w:val="00DC22B0"/>
    <w:rsid w:val="00DF6544"/>
    <w:rsid w:val="00E437CB"/>
    <w:rsid w:val="00E53F72"/>
    <w:rsid w:val="00E95D90"/>
    <w:rsid w:val="00F13007"/>
    <w:rsid w:val="00FA69E6"/>
    <w:rsid w:val="00FC13D8"/>
    <w:rsid w:val="00FC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CE6B"/>
  <w15:chartTrackingRefBased/>
  <w15:docId w15:val="{5C125380-1893-49A0-8B3D-E29583D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80"/>
    <w:pPr>
      <w:ind w:left="720"/>
      <w:contextualSpacing/>
    </w:pPr>
  </w:style>
  <w:style w:type="character" w:styleId="Hyperlink">
    <w:name w:val="Hyperlink"/>
    <w:basedOn w:val="DefaultParagraphFont"/>
    <w:uiPriority w:val="99"/>
    <w:unhideWhenUsed/>
    <w:rsid w:val="00073928"/>
    <w:rPr>
      <w:color w:val="0563C1" w:themeColor="hyperlink"/>
      <w:u w:val="single"/>
    </w:rPr>
  </w:style>
  <w:style w:type="table" w:styleId="TableGrid">
    <w:name w:val="Table Grid"/>
    <w:basedOn w:val="TableNormal"/>
    <w:uiPriority w:val="39"/>
    <w:rsid w:val="00073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65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55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2820">
      <w:bodyDiv w:val="1"/>
      <w:marLeft w:val="0"/>
      <w:marRight w:val="0"/>
      <w:marTop w:val="0"/>
      <w:marBottom w:val="0"/>
      <w:divBdr>
        <w:top w:val="none" w:sz="0" w:space="0" w:color="auto"/>
        <w:left w:val="none" w:sz="0" w:space="0" w:color="auto"/>
        <w:bottom w:val="none" w:sz="0" w:space="0" w:color="auto"/>
        <w:right w:val="none" w:sz="0" w:space="0" w:color="auto"/>
      </w:divBdr>
    </w:div>
    <w:div w:id="1335303968">
      <w:bodyDiv w:val="1"/>
      <w:marLeft w:val="0"/>
      <w:marRight w:val="0"/>
      <w:marTop w:val="0"/>
      <w:marBottom w:val="0"/>
      <w:divBdr>
        <w:top w:val="none" w:sz="0" w:space="0" w:color="auto"/>
        <w:left w:val="none" w:sz="0" w:space="0" w:color="auto"/>
        <w:bottom w:val="none" w:sz="0" w:space="0" w:color="auto"/>
        <w:right w:val="none" w:sz="0" w:space="0" w:color="auto"/>
      </w:divBdr>
    </w:div>
    <w:div w:id="1819690683">
      <w:bodyDiv w:val="1"/>
      <w:marLeft w:val="0"/>
      <w:marRight w:val="0"/>
      <w:marTop w:val="0"/>
      <w:marBottom w:val="0"/>
      <w:divBdr>
        <w:top w:val="none" w:sz="0" w:space="0" w:color="auto"/>
        <w:left w:val="none" w:sz="0" w:space="0" w:color="auto"/>
        <w:bottom w:val="none" w:sz="0" w:space="0" w:color="auto"/>
        <w:right w:val="none" w:sz="0" w:space="0" w:color="auto"/>
      </w:divBdr>
      <w:divsChild>
        <w:div w:id="2100788530">
          <w:marLeft w:val="0"/>
          <w:marRight w:val="0"/>
          <w:marTop w:val="0"/>
          <w:marBottom w:val="525"/>
          <w:divBdr>
            <w:top w:val="none" w:sz="0" w:space="0" w:color="auto"/>
            <w:left w:val="none" w:sz="0" w:space="0" w:color="auto"/>
            <w:bottom w:val="none" w:sz="0" w:space="0" w:color="auto"/>
            <w:right w:val="none" w:sz="0" w:space="0" w:color="auto"/>
          </w:divBdr>
          <w:divsChild>
            <w:div w:id="655451336">
              <w:marLeft w:val="0"/>
              <w:marRight w:val="0"/>
              <w:marTop w:val="0"/>
              <w:marBottom w:val="0"/>
              <w:divBdr>
                <w:top w:val="none" w:sz="0" w:space="0" w:color="auto"/>
                <w:left w:val="none" w:sz="0" w:space="0" w:color="auto"/>
                <w:bottom w:val="none" w:sz="0" w:space="0" w:color="auto"/>
                <w:right w:val="none" w:sz="0" w:space="0" w:color="auto"/>
              </w:divBdr>
            </w:div>
          </w:divsChild>
        </w:div>
        <w:div w:id="1750693846">
          <w:marLeft w:val="0"/>
          <w:marRight w:val="0"/>
          <w:marTop w:val="0"/>
          <w:marBottom w:val="525"/>
          <w:divBdr>
            <w:top w:val="none" w:sz="0" w:space="0" w:color="auto"/>
            <w:left w:val="none" w:sz="0" w:space="0" w:color="auto"/>
            <w:bottom w:val="none" w:sz="0" w:space="0" w:color="auto"/>
            <w:right w:val="none" w:sz="0" w:space="0" w:color="auto"/>
          </w:divBdr>
          <w:divsChild>
            <w:div w:id="6065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gradiska.com/agroindustrijska-z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ko.vrhovac@" TargetMode="External"/><Relationship Id="rId5" Type="http://schemas.openxmlformats.org/officeDocument/2006/relationships/hyperlink" Target="mailto:niksicj@novosarajevo.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Bečar</dc:creator>
  <cp:keywords/>
  <dc:description/>
  <cp:lastModifiedBy>kanc34biljanab</cp:lastModifiedBy>
  <cp:revision>53</cp:revision>
  <cp:lastPrinted>2021-02-26T06:31:00Z</cp:lastPrinted>
  <dcterms:created xsi:type="dcterms:W3CDTF">2020-11-12T10:34:00Z</dcterms:created>
  <dcterms:modified xsi:type="dcterms:W3CDTF">2021-02-26T08:46:00Z</dcterms:modified>
</cp:coreProperties>
</file>